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6A" w:rsidRPr="00B01D77" w:rsidRDefault="00BA4F6A">
      <w:pPr>
        <w:widowControl w:val="0"/>
        <w:pBdr>
          <w:top w:val="nil"/>
          <w:left w:val="nil"/>
          <w:bottom w:val="nil"/>
          <w:right w:val="nil"/>
          <w:between w:val="nil"/>
        </w:pBdr>
        <w:spacing w:line="276" w:lineRule="auto"/>
        <w:rPr>
          <w:rFonts w:asciiTheme="majorEastAsia" w:eastAsiaTheme="majorEastAsia" w:hAnsiTheme="majorEastAsia" w:cs="標楷體" w:hint="eastAsia"/>
          <w:color w:val="000000"/>
        </w:rPr>
      </w:pPr>
    </w:p>
    <w:p w:rsidR="00BA4F6A" w:rsidRPr="00B01D77" w:rsidRDefault="00456868">
      <w:pPr>
        <w:widowControl w:val="0"/>
        <w:pBdr>
          <w:top w:val="nil"/>
          <w:left w:val="nil"/>
          <w:bottom w:val="nil"/>
          <w:right w:val="nil"/>
          <w:between w:val="nil"/>
        </w:pBdr>
        <w:ind w:hanging="2"/>
        <w:jc w:val="center"/>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8"/>
          <w:szCs w:val="38"/>
        </w:rPr>
        <w:t>113學年度第</w:t>
      </w:r>
      <w:r w:rsidRPr="00B01D77">
        <w:rPr>
          <w:rFonts w:asciiTheme="majorEastAsia" w:eastAsiaTheme="majorEastAsia" w:hAnsiTheme="majorEastAsia" w:cs="標楷體"/>
          <w:b/>
          <w:sz w:val="38"/>
          <w:szCs w:val="38"/>
        </w:rPr>
        <w:t>2</w:t>
      </w:r>
      <w:r w:rsidRPr="00B01D77">
        <w:rPr>
          <w:rFonts w:asciiTheme="majorEastAsia" w:eastAsiaTheme="majorEastAsia" w:hAnsiTheme="majorEastAsia" w:cs="標楷體"/>
          <w:b/>
          <w:color w:val="000000"/>
          <w:sz w:val="38"/>
          <w:szCs w:val="38"/>
        </w:rPr>
        <w:t>學期 桃園市課程發展與精緻教學中心</w:t>
      </w:r>
    </w:p>
    <w:p w:rsidR="00BA4F6A" w:rsidRPr="00B01D77" w:rsidRDefault="00456868">
      <w:pPr>
        <w:widowControl w:val="0"/>
        <w:pBdr>
          <w:top w:val="nil"/>
          <w:left w:val="nil"/>
          <w:bottom w:val="nil"/>
          <w:right w:val="nil"/>
          <w:between w:val="nil"/>
        </w:pBdr>
        <w:jc w:val="center"/>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8"/>
          <w:szCs w:val="38"/>
        </w:rPr>
        <w:t>辦理</w:t>
      </w:r>
      <w:r w:rsidR="00DB370E">
        <w:rPr>
          <w:rFonts w:asciiTheme="majorEastAsia" w:eastAsiaTheme="majorEastAsia" w:hAnsiTheme="majorEastAsia" w:cs="標楷體" w:hint="eastAsia"/>
          <w:b/>
          <w:color w:val="000000"/>
          <w:sz w:val="38"/>
          <w:szCs w:val="38"/>
        </w:rPr>
        <w:t>「</w:t>
      </w:r>
      <w:r w:rsidRPr="00B01D77">
        <w:rPr>
          <w:rFonts w:asciiTheme="majorEastAsia" w:eastAsiaTheme="majorEastAsia" w:hAnsiTheme="majorEastAsia" w:cs="標楷體"/>
          <w:b/>
          <w:color w:val="000000"/>
          <w:sz w:val="38"/>
          <w:szCs w:val="38"/>
        </w:rPr>
        <w:t>桃園市高中英文科教師跨校共備活動</w:t>
      </w:r>
      <w:r w:rsidR="00DB370E">
        <w:rPr>
          <w:rFonts w:asciiTheme="majorEastAsia" w:eastAsiaTheme="majorEastAsia" w:hAnsiTheme="majorEastAsia" w:cs="標楷體" w:hint="eastAsia"/>
          <w:b/>
          <w:color w:val="000000"/>
          <w:sz w:val="38"/>
          <w:szCs w:val="38"/>
        </w:rPr>
        <w:t>」</w:t>
      </w:r>
      <w:r w:rsidRPr="00B01D77">
        <w:rPr>
          <w:rFonts w:asciiTheme="majorEastAsia" w:eastAsiaTheme="majorEastAsia" w:hAnsiTheme="majorEastAsia" w:cs="標楷體"/>
          <w:b/>
          <w:color w:val="000000"/>
          <w:sz w:val="38"/>
          <w:szCs w:val="38"/>
        </w:rPr>
        <w:t>實施計畫</w:t>
      </w:r>
    </w:p>
    <w:p w:rsidR="00BA4F6A" w:rsidRPr="00B01D77" w:rsidRDefault="00456868">
      <w:pPr>
        <w:widowControl w:val="0"/>
        <w:pBdr>
          <w:top w:val="nil"/>
          <w:left w:val="nil"/>
          <w:bottom w:val="nil"/>
          <w:right w:val="nil"/>
          <w:between w:val="nil"/>
        </w:pBdr>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壹、計畫依據：</w:t>
      </w:r>
    </w:p>
    <w:p w:rsidR="00BA4F6A" w:rsidRPr="00B01D77" w:rsidRDefault="00456868">
      <w:pPr>
        <w:widowControl w:val="0"/>
        <w:numPr>
          <w:ilvl w:val="0"/>
          <w:numId w:val="4"/>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教育部國民及學前教育署補助地方政府精進高級中等學校課程與教學計畫辦理。</w:t>
      </w:r>
    </w:p>
    <w:p w:rsidR="00BA4F6A" w:rsidRPr="00B01D77" w:rsidRDefault="00456868">
      <w:pPr>
        <w:widowControl w:val="0"/>
        <w:numPr>
          <w:ilvl w:val="0"/>
          <w:numId w:val="4"/>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桃園市113學年度精進高級中等學校課程與教學計畫辦理。</w:t>
      </w:r>
    </w:p>
    <w:p w:rsidR="00BA4F6A" w:rsidRPr="00B01D77" w:rsidRDefault="00456868">
      <w:pPr>
        <w:widowControl w:val="0"/>
        <w:pBdr>
          <w:top w:val="nil"/>
          <w:left w:val="nil"/>
          <w:bottom w:val="nil"/>
          <w:right w:val="nil"/>
          <w:between w:val="nil"/>
        </w:pBdr>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貳、目的：</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因應113學年度十二年國民基本教育課程綱要之推動，協助桃園市各高中英文科教師之課程規劃。</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依據108課綱素養導向教學及教師升學輔導之相關需求，為使高中英文科教師</w:t>
      </w:r>
      <w:r w:rsidRPr="00B01D77">
        <w:rPr>
          <w:rFonts w:asciiTheme="majorEastAsia" w:eastAsiaTheme="majorEastAsia" w:hAnsiTheme="majorEastAsia" w:cs="標楷體"/>
          <w:color w:val="000000"/>
          <w:sz w:val="26"/>
          <w:szCs w:val="26"/>
          <w:highlight w:val="white"/>
        </w:rPr>
        <w:t>落實十二年國民基本教育課程之自發、互動與共好理念</w:t>
      </w:r>
      <w:r w:rsidRPr="00B01D77">
        <w:rPr>
          <w:rFonts w:asciiTheme="majorEastAsia" w:eastAsiaTheme="majorEastAsia" w:hAnsiTheme="majorEastAsia" w:cs="標楷體"/>
          <w:color w:val="000000"/>
          <w:sz w:val="26"/>
          <w:szCs w:val="26"/>
        </w:rPr>
        <w:t>，藉由跨校共備與研習，促進跨校的認識與交流，進而增進教學效能，課程教學多樣化。</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依據108課綱終身學習的理念，協助教師</w:t>
      </w:r>
      <w:r w:rsidRPr="00B01D77">
        <w:rPr>
          <w:rFonts w:asciiTheme="majorEastAsia" w:eastAsiaTheme="majorEastAsia" w:hAnsiTheme="majorEastAsia" w:cs="標楷體"/>
          <w:color w:val="000000"/>
          <w:sz w:val="26"/>
          <w:szCs w:val="26"/>
          <w:highlight w:val="white"/>
        </w:rPr>
        <w:t>實踐自發、互動和共好的理念</w:t>
      </w:r>
      <w:r w:rsidRPr="00B01D77">
        <w:rPr>
          <w:rFonts w:asciiTheme="majorEastAsia" w:eastAsiaTheme="majorEastAsia" w:hAnsiTheme="majorEastAsia" w:cs="標楷體"/>
          <w:color w:val="000000"/>
          <w:sz w:val="26"/>
          <w:szCs w:val="26"/>
        </w:rPr>
        <w:t>，引進數位增能相關學習資源，協助教師探索及認識</w:t>
      </w:r>
      <w:r w:rsidRPr="00B01D77">
        <w:rPr>
          <w:rFonts w:asciiTheme="majorEastAsia" w:eastAsiaTheme="majorEastAsia" w:hAnsiTheme="majorEastAsia" w:cs="標楷體"/>
          <w:color w:val="000000"/>
          <w:sz w:val="26"/>
          <w:szCs w:val="26"/>
          <w:highlight w:val="white"/>
        </w:rPr>
        <w:t>實踐多模態教學</w:t>
      </w:r>
      <w:r w:rsidRPr="00B01D77">
        <w:rPr>
          <w:rFonts w:asciiTheme="majorEastAsia" w:eastAsiaTheme="majorEastAsia" w:hAnsiTheme="majorEastAsia" w:cs="標楷體"/>
          <w:color w:val="000000"/>
          <w:sz w:val="26"/>
          <w:szCs w:val="26"/>
        </w:rPr>
        <w:t>，</w:t>
      </w:r>
      <w:r w:rsidRPr="00B01D77">
        <w:rPr>
          <w:rFonts w:asciiTheme="majorEastAsia" w:eastAsiaTheme="majorEastAsia" w:hAnsiTheme="majorEastAsia" w:cs="標楷體"/>
          <w:color w:val="000000"/>
          <w:sz w:val="26"/>
          <w:szCs w:val="26"/>
          <w:highlight w:val="white"/>
        </w:rPr>
        <w:t>以激發學生學習動機，促進同儕合作並成為主動的學習者</w:t>
      </w:r>
      <w:r w:rsidRPr="00B01D77">
        <w:rPr>
          <w:rFonts w:asciiTheme="majorEastAsia" w:eastAsiaTheme="majorEastAsia" w:hAnsiTheme="majorEastAsia" w:cs="標楷體"/>
          <w:color w:val="000000"/>
          <w:sz w:val="26"/>
          <w:szCs w:val="26"/>
        </w:rPr>
        <w:t>。</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highlight w:val="white"/>
        </w:rPr>
        <w:t>因應2030雙語政策</w:t>
      </w:r>
      <w:r w:rsidRPr="00B01D77">
        <w:rPr>
          <w:rFonts w:asciiTheme="majorEastAsia" w:eastAsiaTheme="majorEastAsia" w:hAnsiTheme="majorEastAsia" w:cs="標楷體"/>
          <w:color w:val="000000"/>
          <w:sz w:val="26"/>
          <w:szCs w:val="26"/>
        </w:rPr>
        <w:t>，</w:t>
      </w:r>
      <w:r w:rsidRPr="00B01D77">
        <w:rPr>
          <w:rFonts w:asciiTheme="majorEastAsia" w:eastAsiaTheme="majorEastAsia" w:hAnsiTheme="majorEastAsia" w:cs="標楷體"/>
          <w:color w:val="000000"/>
          <w:sz w:val="26"/>
          <w:szCs w:val="26"/>
          <w:highlight w:val="white"/>
        </w:rPr>
        <w:t>推廣英語文課程全英授課的教學理念及實踐方法，辦理相關增能活動</w:t>
      </w:r>
      <w:r w:rsidRPr="00B01D77">
        <w:rPr>
          <w:rFonts w:asciiTheme="majorEastAsia" w:eastAsiaTheme="majorEastAsia" w:hAnsiTheme="majorEastAsia" w:cs="標楷體"/>
          <w:color w:val="000000"/>
          <w:sz w:val="26"/>
          <w:szCs w:val="26"/>
        </w:rPr>
        <w:t>，</w:t>
      </w:r>
      <w:r w:rsidRPr="00B01D77">
        <w:rPr>
          <w:rFonts w:asciiTheme="majorEastAsia" w:eastAsiaTheme="majorEastAsia" w:hAnsiTheme="majorEastAsia" w:cs="標楷體"/>
          <w:color w:val="000000"/>
          <w:sz w:val="26"/>
          <w:szCs w:val="26"/>
          <w:highlight w:val="white"/>
        </w:rPr>
        <w:t>以增進英語文課程教師全英授課專業知能。</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透過與英文學科中心合作，引進學科中心資源，進而為相關領域教師增能，提升教學與學生升學之輔導相關知能，並落實課綱精神。</w:t>
      </w:r>
    </w:p>
    <w:p w:rsidR="00BA4F6A" w:rsidRPr="00B01D77" w:rsidRDefault="00456868">
      <w:pPr>
        <w:widowControl w:val="0"/>
        <w:numPr>
          <w:ilvl w:val="0"/>
          <w:numId w:val="1"/>
        </w:numPr>
        <w:pBdr>
          <w:top w:val="nil"/>
          <w:left w:val="nil"/>
          <w:bottom w:val="nil"/>
          <w:right w:val="nil"/>
          <w:between w:val="nil"/>
        </w:pBdr>
        <w:spacing w:before="120" w:after="120"/>
        <w:rPr>
          <w:rFonts w:asciiTheme="majorEastAsia" w:eastAsiaTheme="majorEastAsia" w:hAnsiTheme="majorEastAsia" w:cs="標楷體"/>
          <w:sz w:val="26"/>
          <w:szCs w:val="26"/>
        </w:rPr>
      </w:pPr>
      <w:r w:rsidRPr="00B01D77">
        <w:rPr>
          <w:rFonts w:asciiTheme="majorEastAsia" w:eastAsiaTheme="majorEastAsia" w:hAnsiTheme="majorEastAsia" w:cs="標楷體"/>
          <w:sz w:val="26"/>
          <w:szCs w:val="26"/>
        </w:rPr>
        <w:t>增進教師對於社</w:t>
      </w:r>
      <w:r w:rsidRPr="00B01D77">
        <w:rPr>
          <w:rFonts w:asciiTheme="majorEastAsia" w:eastAsiaTheme="majorEastAsia" w:hAnsiTheme="majorEastAsia" w:cs="標楷體"/>
          <w:sz w:val="26"/>
          <w:szCs w:val="26"/>
          <w:highlight w:val="white"/>
        </w:rPr>
        <w:t>會情緒學習(SEL)的基礎知能</w:t>
      </w:r>
      <w:r w:rsidRPr="00B01D77">
        <w:rPr>
          <w:rFonts w:asciiTheme="majorEastAsia" w:eastAsiaTheme="majorEastAsia" w:hAnsiTheme="majorEastAsia" w:cs="標楷體"/>
          <w:sz w:val="26"/>
          <w:szCs w:val="26"/>
        </w:rPr>
        <w:t>，提升班級經營效能。</w:t>
      </w:r>
    </w:p>
    <w:p w:rsidR="00BA4F6A" w:rsidRPr="00B01D77" w:rsidRDefault="00456868">
      <w:pPr>
        <w:widowControl w:val="0"/>
        <w:pBdr>
          <w:top w:val="nil"/>
          <w:left w:val="nil"/>
          <w:bottom w:val="nil"/>
          <w:right w:val="nil"/>
          <w:between w:val="nil"/>
        </w:pBdr>
        <w:spacing w:before="240"/>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參、辦理單位</w:t>
      </w:r>
    </w:p>
    <w:p w:rsidR="00BA4F6A" w:rsidRPr="00B01D77" w:rsidRDefault="00456868">
      <w:pPr>
        <w:widowControl w:val="0"/>
        <w:numPr>
          <w:ilvl w:val="0"/>
          <w:numId w:val="7"/>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指導單位：桃園市政府教育局。</w:t>
      </w:r>
    </w:p>
    <w:p w:rsidR="00BA4F6A" w:rsidRPr="00B01D77" w:rsidRDefault="00456868">
      <w:pPr>
        <w:widowControl w:val="0"/>
        <w:numPr>
          <w:ilvl w:val="0"/>
          <w:numId w:val="7"/>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主辦單位：桃園市課程發展與精緻教學中心</w:t>
      </w:r>
    </w:p>
    <w:p w:rsidR="00BA4F6A" w:rsidRPr="00B01D77" w:rsidRDefault="00456868">
      <w:pPr>
        <w:widowControl w:val="0"/>
        <w:numPr>
          <w:ilvl w:val="0"/>
          <w:numId w:val="7"/>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協辦單位：英文學科中心</w:t>
      </w:r>
    </w:p>
    <w:p w:rsidR="00BA4F6A" w:rsidRPr="00B01D77" w:rsidRDefault="00456868">
      <w:pPr>
        <w:widowControl w:val="0"/>
        <w:numPr>
          <w:ilvl w:val="0"/>
          <w:numId w:val="7"/>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承辦單位：桃園市立陽明高中、桃園市立壽山高中、桃園市立新屋高中。</w:t>
      </w:r>
    </w:p>
    <w:p w:rsidR="00BA4F6A" w:rsidRPr="00B01D77" w:rsidRDefault="00456868">
      <w:pPr>
        <w:widowControl w:val="0"/>
        <w:pBdr>
          <w:top w:val="nil"/>
          <w:left w:val="nil"/>
          <w:bottom w:val="nil"/>
          <w:right w:val="nil"/>
          <w:between w:val="nil"/>
        </w:pBdr>
        <w:spacing w:before="240"/>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28"/>
          <w:szCs w:val="28"/>
        </w:rPr>
        <w:t>肆、活動時間與地點：</w:t>
      </w:r>
    </w:p>
    <w:p w:rsidR="00BA4F6A" w:rsidRPr="00B01D77" w:rsidRDefault="00456868">
      <w:pPr>
        <w:widowControl w:val="0"/>
        <w:numPr>
          <w:ilvl w:val="0"/>
          <w:numId w:val="8"/>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時間：11</w:t>
      </w:r>
      <w:r w:rsidRPr="00B01D77">
        <w:rPr>
          <w:rFonts w:asciiTheme="majorEastAsia" w:eastAsiaTheme="majorEastAsia" w:hAnsiTheme="majorEastAsia" w:cs="標楷體"/>
          <w:sz w:val="26"/>
          <w:szCs w:val="26"/>
        </w:rPr>
        <w:t>4</w:t>
      </w:r>
      <w:r w:rsidRPr="00B01D77">
        <w:rPr>
          <w:rFonts w:asciiTheme="majorEastAsia" w:eastAsiaTheme="majorEastAsia" w:hAnsiTheme="majorEastAsia" w:cs="標楷體"/>
          <w:color w:val="000000"/>
          <w:sz w:val="26"/>
          <w:szCs w:val="26"/>
        </w:rPr>
        <w:t>年</w:t>
      </w:r>
      <w:r w:rsidRPr="00B01D77">
        <w:rPr>
          <w:rFonts w:asciiTheme="majorEastAsia" w:eastAsiaTheme="majorEastAsia" w:hAnsiTheme="majorEastAsia" w:cs="標楷體"/>
          <w:sz w:val="24"/>
          <w:szCs w:val="24"/>
        </w:rPr>
        <w:t>4</w:t>
      </w:r>
      <w:r w:rsidRPr="00B01D77">
        <w:rPr>
          <w:rFonts w:asciiTheme="majorEastAsia" w:eastAsiaTheme="majorEastAsia" w:hAnsiTheme="majorEastAsia" w:cs="標楷體"/>
          <w:color w:val="000000"/>
          <w:sz w:val="24"/>
          <w:szCs w:val="24"/>
        </w:rPr>
        <w:t>/</w:t>
      </w:r>
      <w:r w:rsidRPr="00B01D77">
        <w:rPr>
          <w:rFonts w:asciiTheme="majorEastAsia" w:eastAsiaTheme="majorEastAsia" w:hAnsiTheme="majorEastAsia" w:cs="標楷體"/>
          <w:sz w:val="24"/>
          <w:szCs w:val="24"/>
        </w:rPr>
        <w:t>15</w:t>
      </w:r>
      <w:r w:rsidRPr="00B01D77">
        <w:rPr>
          <w:rFonts w:asciiTheme="majorEastAsia" w:eastAsiaTheme="majorEastAsia" w:hAnsiTheme="majorEastAsia" w:cs="標楷體"/>
          <w:color w:val="000000"/>
          <w:sz w:val="24"/>
          <w:szCs w:val="24"/>
        </w:rPr>
        <w:t xml:space="preserve"> (二)</w:t>
      </w:r>
      <w:r w:rsidRPr="00B01D77">
        <w:rPr>
          <w:rFonts w:asciiTheme="majorEastAsia" w:eastAsiaTheme="majorEastAsia" w:hAnsiTheme="majorEastAsia" w:cs="標楷體"/>
          <w:color w:val="000000"/>
          <w:sz w:val="26"/>
          <w:szCs w:val="26"/>
        </w:rPr>
        <w:t>、</w:t>
      </w:r>
      <w:r w:rsidRPr="00B01D77">
        <w:rPr>
          <w:rFonts w:asciiTheme="majorEastAsia" w:eastAsiaTheme="majorEastAsia" w:hAnsiTheme="majorEastAsia" w:cs="標楷體"/>
          <w:sz w:val="24"/>
          <w:szCs w:val="24"/>
        </w:rPr>
        <w:t>5</w:t>
      </w:r>
      <w:r w:rsidRPr="00B01D77">
        <w:rPr>
          <w:rFonts w:asciiTheme="majorEastAsia" w:eastAsiaTheme="majorEastAsia" w:hAnsiTheme="majorEastAsia" w:cs="標楷體"/>
          <w:color w:val="000000"/>
          <w:sz w:val="24"/>
          <w:szCs w:val="24"/>
        </w:rPr>
        <w:t>/</w:t>
      </w:r>
      <w:r w:rsidRPr="00B01D77">
        <w:rPr>
          <w:rFonts w:asciiTheme="majorEastAsia" w:eastAsiaTheme="majorEastAsia" w:hAnsiTheme="majorEastAsia" w:cs="標楷體"/>
          <w:sz w:val="24"/>
          <w:szCs w:val="24"/>
        </w:rPr>
        <w:t>6</w:t>
      </w:r>
      <w:r w:rsidRPr="00B01D77">
        <w:rPr>
          <w:rFonts w:asciiTheme="majorEastAsia" w:eastAsiaTheme="majorEastAsia" w:hAnsiTheme="majorEastAsia" w:cs="標楷體"/>
          <w:color w:val="000000"/>
          <w:sz w:val="24"/>
          <w:szCs w:val="24"/>
        </w:rPr>
        <w:t>（二）</w:t>
      </w:r>
      <w:r w:rsidRPr="00B01D77">
        <w:rPr>
          <w:rFonts w:asciiTheme="majorEastAsia" w:eastAsiaTheme="majorEastAsia" w:hAnsiTheme="majorEastAsia" w:cs="標楷體"/>
          <w:color w:val="000000"/>
          <w:sz w:val="26"/>
          <w:szCs w:val="26"/>
          <w:highlight w:val="white"/>
        </w:rPr>
        <w:t>，共</w:t>
      </w:r>
      <w:r w:rsidR="003116C6">
        <w:rPr>
          <w:rFonts w:asciiTheme="majorEastAsia" w:eastAsiaTheme="majorEastAsia" w:hAnsiTheme="majorEastAsia" w:cs="標楷體" w:hint="eastAsia"/>
          <w:color w:val="000000"/>
          <w:sz w:val="26"/>
          <w:szCs w:val="26"/>
          <w:highlight w:val="white"/>
        </w:rPr>
        <w:t>2</w:t>
      </w:r>
      <w:r w:rsidRPr="00B01D77">
        <w:rPr>
          <w:rFonts w:asciiTheme="majorEastAsia" w:eastAsiaTheme="majorEastAsia" w:hAnsiTheme="majorEastAsia" w:cs="標楷體"/>
          <w:color w:val="000000"/>
          <w:sz w:val="26"/>
          <w:szCs w:val="26"/>
          <w:highlight w:val="white"/>
        </w:rPr>
        <w:t>場</w:t>
      </w:r>
      <w:r w:rsidRPr="00B01D77">
        <w:rPr>
          <w:rFonts w:asciiTheme="majorEastAsia" w:eastAsiaTheme="majorEastAsia" w:hAnsiTheme="majorEastAsia" w:cs="標楷體"/>
          <w:color w:val="000000"/>
          <w:sz w:val="26"/>
          <w:szCs w:val="26"/>
        </w:rPr>
        <w:t>。</w:t>
      </w:r>
    </w:p>
    <w:p w:rsidR="00BA4F6A" w:rsidRPr="00B01D77" w:rsidRDefault="00456868">
      <w:pPr>
        <w:widowControl w:val="0"/>
        <w:numPr>
          <w:ilvl w:val="0"/>
          <w:numId w:val="8"/>
        </w:numPr>
        <w:pBdr>
          <w:top w:val="nil"/>
          <w:left w:val="nil"/>
          <w:bottom w:val="nil"/>
          <w:right w:val="nil"/>
          <w:between w:val="nil"/>
        </w:pBdr>
        <w:spacing w:before="120" w:after="120"/>
        <w:ind w:left="1134" w:hanging="712"/>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地點：桃園市立陽明高中</w:t>
      </w:r>
      <w:r w:rsidR="00FB4AF2">
        <w:rPr>
          <w:rFonts w:asciiTheme="majorEastAsia" w:eastAsiaTheme="majorEastAsia" w:hAnsiTheme="majorEastAsia" w:cs="標楷體" w:hint="eastAsia"/>
          <w:color w:val="000000"/>
          <w:sz w:val="26"/>
          <w:szCs w:val="26"/>
        </w:rPr>
        <w:t>-</w:t>
      </w:r>
      <w:r w:rsidR="00FB4AF2" w:rsidRPr="00FA7293">
        <w:rPr>
          <w:rFonts w:asciiTheme="majorEastAsia" w:eastAsiaTheme="majorEastAsia" w:hAnsiTheme="majorEastAsia" w:cs="標楷體" w:hint="eastAsia"/>
          <w:color w:val="000000"/>
          <w:sz w:val="26"/>
          <w:szCs w:val="26"/>
        </w:rPr>
        <w:t>創造樓1樓</w:t>
      </w:r>
      <w:r w:rsidR="008F272D" w:rsidRPr="00FA7293">
        <w:rPr>
          <w:rFonts w:asciiTheme="majorEastAsia" w:eastAsiaTheme="majorEastAsia" w:hAnsiTheme="majorEastAsia" w:cs="標楷體" w:hint="eastAsia"/>
          <w:sz w:val="26"/>
          <w:szCs w:val="26"/>
        </w:rPr>
        <w:t>創課</w:t>
      </w:r>
      <w:r w:rsidRPr="00FA7293">
        <w:rPr>
          <w:rFonts w:asciiTheme="majorEastAsia" w:eastAsiaTheme="majorEastAsia" w:hAnsiTheme="majorEastAsia" w:cs="標楷體"/>
          <w:color w:val="000000"/>
          <w:sz w:val="26"/>
          <w:szCs w:val="26"/>
        </w:rPr>
        <w:t>教室</w:t>
      </w:r>
      <w:r w:rsidRPr="00B01D77">
        <w:rPr>
          <w:rFonts w:asciiTheme="majorEastAsia" w:eastAsiaTheme="majorEastAsia" w:hAnsiTheme="majorEastAsia" w:cs="標楷體"/>
          <w:color w:val="000000"/>
          <w:sz w:val="26"/>
          <w:szCs w:val="26"/>
        </w:rPr>
        <w:t xml:space="preserve"> （桃園市德壽街8號）</w:t>
      </w:r>
    </w:p>
    <w:p w:rsidR="00BA4F6A" w:rsidRPr="00B01D77" w:rsidRDefault="00BA4F6A">
      <w:pPr>
        <w:widowControl w:val="0"/>
        <w:pBdr>
          <w:top w:val="nil"/>
          <w:left w:val="nil"/>
          <w:bottom w:val="nil"/>
          <w:right w:val="nil"/>
          <w:between w:val="nil"/>
        </w:pBdr>
        <w:rPr>
          <w:rFonts w:asciiTheme="majorEastAsia" w:eastAsiaTheme="majorEastAsia" w:hAnsiTheme="majorEastAsia" w:cs="標楷體"/>
          <w:color w:val="000000"/>
          <w:sz w:val="26"/>
          <w:szCs w:val="26"/>
        </w:rPr>
      </w:pPr>
    </w:p>
    <w:p w:rsidR="00BA4F6A" w:rsidRPr="00B01D77" w:rsidRDefault="00456868">
      <w:pPr>
        <w:widowControl w:val="0"/>
        <w:pBdr>
          <w:top w:val="nil"/>
          <w:left w:val="nil"/>
          <w:bottom w:val="nil"/>
          <w:right w:val="nil"/>
          <w:between w:val="nil"/>
        </w:pBdr>
        <w:ind w:left="2127" w:hanging="2129"/>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伍、參加對象：</w:t>
      </w:r>
      <w:r w:rsidRPr="00B01D77">
        <w:rPr>
          <w:rFonts w:asciiTheme="majorEastAsia" w:eastAsiaTheme="majorEastAsia" w:hAnsiTheme="majorEastAsia" w:cs="標楷體"/>
          <w:color w:val="000000"/>
          <w:sz w:val="26"/>
          <w:szCs w:val="26"/>
        </w:rPr>
        <w:t>桃園市內公私立高中教師 、桃園市課發中心英文科跨校共備社群成員</w:t>
      </w:r>
      <w:r w:rsidRPr="00B01D77">
        <w:rPr>
          <w:rFonts w:asciiTheme="majorEastAsia" w:eastAsiaTheme="majorEastAsia" w:hAnsiTheme="majorEastAsia" w:cs="標楷體"/>
          <w:color w:val="000000"/>
          <w:sz w:val="28"/>
          <w:szCs w:val="28"/>
        </w:rPr>
        <w:t>。</w:t>
      </w:r>
    </w:p>
    <w:p w:rsidR="00BA4F6A" w:rsidRPr="00B01D77" w:rsidRDefault="00456868">
      <w:pPr>
        <w:widowControl w:val="0"/>
        <w:pBdr>
          <w:top w:val="nil"/>
          <w:left w:val="nil"/>
          <w:bottom w:val="nil"/>
          <w:right w:val="nil"/>
          <w:between w:val="nil"/>
        </w:pBdr>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陸、報名方式：</w:t>
      </w:r>
    </w:p>
    <w:p w:rsidR="00BA4F6A" w:rsidRPr="00B01D77" w:rsidRDefault="00456868">
      <w:pPr>
        <w:widowControl w:val="0"/>
        <w:numPr>
          <w:ilvl w:val="0"/>
          <w:numId w:val="6"/>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lastRenderedPageBreak/>
        <w:t>報名表單：</w:t>
      </w:r>
      <w:r w:rsidRPr="00B01D77">
        <w:rPr>
          <w:rFonts w:asciiTheme="majorEastAsia" w:eastAsiaTheme="majorEastAsia" w:hAnsiTheme="majorEastAsia" w:cs="標楷體"/>
          <w:sz w:val="26"/>
          <w:szCs w:val="26"/>
        </w:rPr>
        <w:t>https://forms.gle/xVY6p6cWnMYbkDgX6</w:t>
      </w:r>
    </w:p>
    <w:p w:rsidR="00BA4F6A" w:rsidRPr="00B01D77" w:rsidRDefault="00456868">
      <w:pPr>
        <w:widowControl w:val="0"/>
        <w:numPr>
          <w:ilvl w:val="0"/>
          <w:numId w:val="6"/>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依該研習時數核發時數，請參與研習教師務必確實簽到、簽退。</w:t>
      </w:r>
    </w:p>
    <w:p w:rsidR="00BA4F6A" w:rsidRPr="00B01D77" w:rsidRDefault="00BA4F6A">
      <w:pPr>
        <w:widowControl w:val="0"/>
        <w:pBdr>
          <w:top w:val="nil"/>
          <w:left w:val="nil"/>
          <w:bottom w:val="nil"/>
          <w:right w:val="nil"/>
          <w:between w:val="nil"/>
        </w:pBdr>
        <w:ind w:left="851"/>
        <w:rPr>
          <w:rFonts w:asciiTheme="majorEastAsia" w:eastAsiaTheme="majorEastAsia" w:hAnsiTheme="majorEastAsia" w:cs="標楷體"/>
          <w:color w:val="000000"/>
        </w:rPr>
      </w:pPr>
      <w:bookmarkStart w:id="0" w:name="_gjdgxs" w:colFirst="0" w:colLast="0"/>
      <w:bookmarkEnd w:id="0"/>
    </w:p>
    <w:p w:rsidR="00BA4F6A" w:rsidRPr="00B01D77" w:rsidRDefault="00456868">
      <w:pPr>
        <w:widowControl w:val="0"/>
        <w:pBdr>
          <w:top w:val="nil"/>
          <w:left w:val="nil"/>
          <w:bottom w:val="nil"/>
          <w:right w:val="nil"/>
          <w:between w:val="nil"/>
        </w:pBdr>
        <w:ind w:hanging="2"/>
        <w:rPr>
          <w:rFonts w:asciiTheme="majorEastAsia" w:eastAsiaTheme="majorEastAsia" w:hAnsiTheme="majorEastAsia" w:cs="標楷體"/>
          <w:color w:val="000000"/>
        </w:rPr>
      </w:pPr>
      <w:r w:rsidRPr="00B01D77">
        <w:rPr>
          <w:rFonts w:asciiTheme="majorEastAsia" w:eastAsiaTheme="majorEastAsia" w:hAnsiTheme="majorEastAsia" w:cs="標楷體"/>
          <w:b/>
          <w:color w:val="000000"/>
          <w:sz w:val="30"/>
          <w:szCs w:val="30"/>
        </w:rPr>
        <w:t>柒、注意事項</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本案所需經費由113學年度精進高級中等學校課程與教學計畫相關經費項下支應。</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請各校惠予出席教師公(差)假，相關費用由各校依規定支應。</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校內可停車，亦可搭乘大眾交通工具抵達陽明高中。</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若有課程異動或相關資訊將由報名填留之e-mail通知。</w:t>
      </w:r>
    </w:p>
    <w:p w:rsidR="00BA4F6A" w:rsidRPr="00B01D77" w:rsidRDefault="00456868">
      <w:pPr>
        <w:widowControl w:val="0"/>
        <w:numPr>
          <w:ilvl w:val="0"/>
          <w:numId w:val="2"/>
        </w:numPr>
        <w:pBdr>
          <w:top w:val="nil"/>
          <w:left w:val="nil"/>
          <w:bottom w:val="nil"/>
          <w:right w:val="nil"/>
          <w:between w:val="nil"/>
        </w:pBdr>
        <w:spacing w:before="120" w:after="12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 xml:space="preserve">桃園市課程發展與精緻教學中心英文科輔導員聯絡資訊：        </w:t>
      </w:r>
    </w:p>
    <w:p w:rsidR="00BA4F6A" w:rsidRPr="00B01D77" w:rsidRDefault="00456868">
      <w:pPr>
        <w:widowControl w:val="0"/>
        <w:numPr>
          <w:ilvl w:val="0"/>
          <w:numId w:val="5"/>
        </w:numPr>
        <w:pBdr>
          <w:top w:val="nil"/>
          <w:left w:val="nil"/>
          <w:bottom w:val="nil"/>
          <w:right w:val="nil"/>
          <w:between w:val="nil"/>
        </w:pBdr>
        <w:spacing w:before="120" w:after="120"/>
        <w:rPr>
          <w:rFonts w:asciiTheme="majorEastAsia" w:eastAsiaTheme="majorEastAsia" w:hAnsiTheme="majorEastAsia" w:cs="標楷體"/>
          <w:color w:val="000000"/>
        </w:rPr>
      </w:pPr>
      <w:bookmarkStart w:id="1" w:name="_30j0zll" w:colFirst="0" w:colLast="0"/>
      <w:bookmarkEnd w:id="1"/>
      <w:r w:rsidRPr="00B01D77">
        <w:rPr>
          <w:rFonts w:asciiTheme="majorEastAsia" w:eastAsiaTheme="majorEastAsia" w:hAnsiTheme="majorEastAsia" w:cs="標楷體"/>
          <w:color w:val="000000"/>
          <w:sz w:val="26"/>
          <w:szCs w:val="26"/>
        </w:rPr>
        <w:t>桃園市立壽山高中王信雲輔導員：</w:t>
      </w:r>
    </w:p>
    <w:p w:rsidR="00BA4F6A" w:rsidRPr="00B01D77" w:rsidRDefault="00456868">
      <w:pPr>
        <w:widowControl w:val="0"/>
        <w:pBdr>
          <w:top w:val="nil"/>
          <w:left w:val="nil"/>
          <w:bottom w:val="nil"/>
          <w:right w:val="nil"/>
          <w:between w:val="nil"/>
        </w:pBdr>
        <w:spacing w:before="120" w:after="120"/>
        <w:ind w:left="258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 xml:space="preserve">信箱： </w:t>
      </w:r>
      <w:hyperlink r:id="rId7">
        <w:r w:rsidR="00BA4F6A" w:rsidRPr="00B01D77">
          <w:rPr>
            <w:rFonts w:asciiTheme="majorEastAsia" w:eastAsiaTheme="majorEastAsia" w:hAnsiTheme="majorEastAsia" w:cs="標楷體"/>
            <w:color w:val="000000"/>
            <w:sz w:val="26"/>
            <w:szCs w:val="26"/>
          </w:rPr>
          <w:t>wanghsinyun@gmail.com</w:t>
        </w:r>
      </w:hyperlink>
      <w:r w:rsidRPr="00B01D77">
        <w:rPr>
          <w:rFonts w:asciiTheme="majorEastAsia" w:eastAsiaTheme="majorEastAsia" w:hAnsiTheme="majorEastAsia" w:cs="標楷體"/>
          <w:color w:val="000000"/>
          <w:sz w:val="26"/>
          <w:szCs w:val="26"/>
        </w:rPr>
        <w:t>，聯絡電話：0928004800。</w:t>
      </w:r>
    </w:p>
    <w:p w:rsidR="00BA4F6A" w:rsidRPr="00B01D77" w:rsidRDefault="00456868">
      <w:pPr>
        <w:widowControl w:val="0"/>
        <w:numPr>
          <w:ilvl w:val="0"/>
          <w:numId w:val="5"/>
        </w:numPr>
        <w:pBdr>
          <w:top w:val="nil"/>
          <w:left w:val="nil"/>
          <w:bottom w:val="nil"/>
          <w:right w:val="nil"/>
          <w:between w:val="nil"/>
        </w:pBdr>
        <w:spacing w:before="120" w:after="120"/>
        <w:rPr>
          <w:rFonts w:asciiTheme="majorEastAsia" w:eastAsiaTheme="majorEastAsia" w:hAnsiTheme="majorEastAsia" w:cs="標楷體"/>
          <w:color w:val="000000"/>
        </w:rPr>
      </w:pPr>
      <w:bookmarkStart w:id="2" w:name="_30j0zll1" w:colFirst="0" w:colLast="0"/>
      <w:bookmarkEnd w:id="2"/>
      <w:r w:rsidRPr="00B01D77">
        <w:rPr>
          <w:rFonts w:asciiTheme="majorEastAsia" w:eastAsiaTheme="majorEastAsia" w:hAnsiTheme="majorEastAsia" w:cs="標楷體"/>
          <w:color w:val="000000"/>
          <w:sz w:val="26"/>
          <w:szCs w:val="26"/>
        </w:rPr>
        <w:t>桃園市立新屋高中詹迎婕輔導員：</w:t>
      </w:r>
    </w:p>
    <w:p w:rsidR="00BA4F6A" w:rsidRPr="00B01D77" w:rsidRDefault="00456868">
      <w:pPr>
        <w:widowControl w:val="0"/>
        <w:pBdr>
          <w:top w:val="nil"/>
          <w:left w:val="nil"/>
          <w:bottom w:val="nil"/>
          <w:right w:val="nil"/>
          <w:between w:val="nil"/>
        </w:pBdr>
        <w:spacing w:before="120" w:after="120"/>
        <w:ind w:left="258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 xml:space="preserve">信箱： </w:t>
      </w:r>
      <w:hyperlink r:id="rId8">
        <w:r w:rsidR="00BA4F6A" w:rsidRPr="00B01D77">
          <w:rPr>
            <w:rFonts w:asciiTheme="majorEastAsia" w:eastAsiaTheme="majorEastAsia" w:hAnsiTheme="majorEastAsia" w:cs="標楷體"/>
            <w:color w:val="000000"/>
            <w:sz w:val="26"/>
            <w:szCs w:val="26"/>
          </w:rPr>
          <w:t>t402@swjh.tyc.edu.tw</w:t>
        </w:r>
      </w:hyperlink>
      <w:r w:rsidRPr="00B01D77">
        <w:rPr>
          <w:rFonts w:asciiTheme="majorEastAsia" w:eastAsiaTheme="majorEastAsia" w:hAnsiTheme="majorEastAsia" w:cs="標楷體"/>
          <w:color w:val="000000"/>
          <w:sz w:val="26"/>
          <w:szCs w:val="26"/>
        </w:rPr>
        <w:t>，聯絡電話：0933080781。</w:t>
      </w:r>
    </w:p>
    <w:p w:rsidR="00BA4F6A" w:rsidRPr="00B01D77" w:rsidRDefault="00456868">
      <w:pPr>
        <w:widowControl w:val="0"/>
        <w:numPr>
          <w:ilvl w:val="0"/>
          <w:numId w:val="5"/>
        </w:numPr>
        <w:pBdr>
          <w:top w:val="nil"/>
          <w:left w:val="nil"/>
          <w:bottom w:val="nil"/>
          <w:right w:val="nil"/>
          <w:between w:val="nil"/>
        </w:pBdr>
        <w:spacing w:before="120" w:after="120"/>
        <w:rPr>
          <w:rFonts w:asciiTheme="majorEastAsia" w:eastAsiaTheme="majorEastAsia" w:hAnsiTheme="majorEastAsia" w:cs="標楷體"/>
          <w:color w:val="000000"/>
        </w:rPr>
      </w:pPr>
      <w:bookmarkStart w:id="3" w:name="_30j0zll2" w:colFirst="0" w:colLast="0"/>
      <w:bookmarkEnd w:id="3"/>
      <w:r w:rsidRPr="00B01D77">
        <w:rPr>
          <w:rFonts w:asciiTheme="majorEastAsia" w:eastAsiaTheme="majorEastAsia" w:hAnsiTheme="majorEastAsia" w:cs="標楷體"/>
          <w:color w:val="000000"/>
          <w:sz w:val="26"/>
          <w:szCs w:val="26"/>
        </w:rPr>
        <w:t>桃園市立陽明高中藍雅婕輔導員：</w:t>
      </w:r>
    </w:p>
    <w:p w:rsidR="00BA4F6A" w:rsidRPr="00B01D77" w:rsidRDefault="00456868">
      <w:pPr>
        <w:widowControl w:val="0"/>
        <w:pBdr>
          <w:top w:val="nil"/>
          <w:left w:val="nil"/>
          <w:bottom w:val="nil"/>
          <w:right w:val="nil"/>
          <w:between w:val="nil"/>
        </w:pBdr>
        <w:spacing w:before="120" w:after="120"/>
        <w:ind w:left="2580"/>
        <w:rPr>
          <w:rFonts w:asciiTheme="majorEastAsia" w:eastAsiaTheme="majorEastAsia" w:hAnsiTheme="majorEastAsia" w:cs="標楷體"/>
          <w:color w:val="000000"/>
        </w:rPr>
      </w:pPr>
      <w:r w:rsidRPr="00B01D77">
        <w:rPr>
          <w:rFonts w:asciiTheme="majorEastAsia" w:eastAsiaTheme="majorEastAsia" w:hAnsiTheme="majorEastAsia" w:cs="標楷體"/>
          <w:color w:val="000000"/>
          <w:sz w:val="26"/>
          <w:szCs w:val="26"/>
        </w:rPr>
        <w:t xml:space="preserve">信箱： </w:t>
      </w:r>
      <w:hyperlink r:id="rId9">
        <w:r w:rsidR="00BA4F6A" w:rsidRPr="00B01D77">
          <w:rPr>
            <w:rFonts w:asciiTheme="majorEastAsia" w:eastAsiaTheme="majorEastAsia" w:hAnsiTheme="majorEastAsia" w:cs="標楷體"/>
            <w:color w:val="000000"/>
            <w:sz w:val="26"/>
            <w:szCs w:val="26"/>
          </w:rPr>
          <w:t>lucylan@go.pymhs.tyc.edu.tw</w:t>
        </w:r>
      </w:hyperlink>
      <w:r w:rsidRPr="00B01D77">
        <w:rPr>
          <w:rFonts w:asciiTheme="majorEastAsia" w:eastAsiaTheme="majorEastAsia" w:hAnsiTheme="majorEastAsia" w:cs="標楷體"/>
          <w:color w:val="000000"/>
          <w:sz w:val="26"/>
          <w:szCs w:val="26"/>
        </w:rPr>
        <w:t>，聯絡電話：0937831481。</w:t>
      </w:r>
    </w:p>
    <w:p w:rsidR="00BA4F6A" w:rsidRPr="00B01D77" w:rsidRDefault="006703AA">
      <w:pPr>
        <w:widowControl w:val="0"/>
        <w:pBdr>
          <w:top w:val="nil"/>
          <w:left w:val="nil"/>
          <w:bottom w:val="nil"/>
          <w:right w:val="nil"/>
          <w:between w:val="nil"/>
        </w:pBdr>
        <w:spacing w:before="120" w:after="120"/>
        <w:rPr>
          <w:rFonts w:asciiTheme="majorEastAsia" w:eastAsiaTheme="majorEastAsia" w:hAnsiTheme="majorEastAsia" w:cs="標楷體"/>
          <w:color w:val="000000"/>
          <w:sz w:val="26"/>
          <w:szCs w:val="26"/>
        </w:rPr>
      </w:pPr>
      <w:bookmarkStart w:id="4" w:name="_p0dd9nmxedb8" w:colFirst="0" w:colLast="0"/>
      <w:bookmarkStart w:id="5" w:name="_kuk5i016tin0" w:colFirst="0" w:colLast="0"/>
      <w:bookmarkStart w:id="6" w:name="_3ksgd997sg9" w:colFirst="0" w:colLast="0"/>
      <w:bookmarkStart w:id="7" w:name="_19z3gvn0c6g4" w:colFirst="0" w:colLast="0"/>
      <w:bookmarkStart w:id="8" w:name="_v8ak4iv1ua95" w:colFirst="0" w:colLast="0"/>
      <w:bookmarkStart w:id="9" w:name="_GoBack"/>
      <w:bookmarkEnd w:id="4"/>
      <w:bookmarkEnd w:id="5"/>
      <w:bookmarkEnd w:id="6"/>
      <w:bookmarkEnd w:id="7"/>
      <w:bookmarkEnd w:id="8"/>
      <w:bookmarkEnd w:id="9"/>
      <w:r w:rsidRPr="00B01D77">
        <w:rPr>
          <w:rFonts w:asciiTheme="majorEastAsia" w:eastAsiaTheme="majorEastAsia" w:hAnsiTheme="majorEastAsia" w:cs="微軟正黑體" w:hint="eastAsia"/>
          <w:color w:val="000000"/>
          <w:sz w:val="26"/>
          <w:szCs w:val="26"/>
        </w:rPr>
        <w:t>附件一、相關時程</w:t>
      </w:r>
    </w:p>
    <w:tbl>
      <w:tblPr>
        <w:tblStyle w:val="a5"/>
        <w:tblW w:w="10575" w:type="dxa"/>
        <w:tblInd w:w="0" w:type="dxa"/>
        <w:tblLayout w:type="fixed"/>
        <w:tblLook w:val="0600" w:firstRow="0" w:lastRow="0" w:firstColumn="0" w:lastColumn="0" w:noHBand="1" w:noVBand="1"/>
      </w:tblPr>
      <w:tblGrid>
        <w:gridCol w:w="1259"/>
        <w:gridCol w:w="2595"/>
        <w:gridCol w:w="2609"/>
        <w:gridCol w:w="2263"/>
        <w:gridCol w:w="1849"/>
      </w:tblGrid>
      <w:tr w:rsidR="00BA4F6A" w:rsidRPr="00B01D77">
        <w:trPr>
          <w:trHeight w:val="1050"/>
        </w:trPr>
        <w:tc>
          <w:tcPr>
            <w:tcW w:w="1259" w:type="dxa"/>
            <w:tcBorders>
              <w:top w:val="single" w:sz="12" w:space="0" w:color="000000"/>
              <w:left w:val="single" w:sz="12" w:space="0" w:color="000000"/>
              <w:bottom w:val="single" w:sz="4" w:space="0" w:color="000000"/>
              <w:right w:val="single" w:sz="4" w:space="0" w:color="000000"/>
            </w:tcBorders>
            <w:vAlign w:val="center"/>
          </w:tcPr>
          <w:p w:rsidR="00BA4F6A" w:rsidRPr="00B01D77" w:rsidRDefault="00456868">
            <w:pPr>
              <w:widowControl w:val="0"/>
              <w:pBdr>
                <w:top w:val="nil"/>
                <w:left w:val="nil"/>
                <w:bottom w:val="nil"/>
                <w:right w:val="nil"/>
                <w:between w:val="nil"/>
              </w:pBdr>
              <w:spacing w:line="432" w:lineRule="auto"/>
              <w:jc w:val="center"/>
              <w:rPr>
                <w:rFonts w:asciiTheme="majorEastAsia" w:eastAsiaTheme="majorEastAsia" w:hAnsiTheme="majorEastAsia" w:cs="標楷體"/>
                <w:color w:val="000000"/>
                <w:sz w:val="24"/>
                <w:szCs w:val="24"/>
              </w:rPr>
            </w:pPr>
            <w:bookmarkStart w:id="10" w:name="_v8ak4iv1ua951" w:colFirst="0" w:colLast="0"/>
            <w:bookmarkEnd w:id="10"/>
            <w:r w:rsidRPr="00B01D77">
              <w:rPr>
                <w:rFonts w:asciiTheme="majorEastAsia" w:eastAsiaTheme="majorEastAsia" w:hAnsiTheme="majorEastAsia" w:cs="標楷體"/>
                <w:color w:val="000000"/>
                <w:sz w:val="24"/>
                <w:szCs w:val="24"/>
              </w:rPr>
              <w:t>社群名稱</w:t>
            </w:r>
          </w:p>
        </w:tc>
        <w:tc>
          <w:tcPr>
            <w:tcW w:w="9316" w:type="dxa"/>
            <w:gridSpan w:val="4"/>
            <w:tcBorders>
              <w:top w:val="single" w:sz="12" w:space="0" w:color="000000"/>
              <w:left w:val="single" w:sz="4" w:space="0" w:color="000000"/>
              <w:bottom w:val="single" w:sz="4" w:space="0" w:color="000000"/>
              <w:right w:val="single" w:sz="12" w:space="0" w:color="000000"/>
            </w:tcBorders>
            <w:vAlign w:val="center"/>
          </w:tcPr>
          <w:p w:rsidR="00BA4F6A" w:rsidRPr="00B01D77" w:rsidRDefault="00456868">
            <w:pPr>
              <w:widowControl w:val="0"/>
              <w:pBdr>
                <w:top w:val="nil"/>
                <w:left w:val="nil"/>
                <w:bottom w:val="nil"/>
                <w:right w:val="nil"/>
                <w:between w:val="nil"/>
              </w:pBdr>
              <w:spacing w:line="432" w:lineRule="auto"/>
              <w:rPr>
                <w:rFonts w:asciiTheme="majorEastAsia" w:eastAsiaTheme="majorEastAsia" w:hAnsiTheme="majorEastAsia" w:cs="標楷體"/>
                <w:color w:val="000000"/>
                <w:sz w:val="24"/>
                <w:szCs w:val="24"/>
              </w:rPr>
            </w:pPr>
            <w:bookmarkStart w:id="11" w:name="_v8ak4iv1ua952" w:colFirst="0" w:colLast="0"/>
            <w:bookmarkEnd w:id="11"/>
            <w:r w:rsidRPr="00B01D77">
              <w:rPr>
                <w:rFonts w:asciiTheme="majorEastAsia" w:eastAsiaTheme="majorEastAsia" w:hAnsiTheme="majorEastAsia" w:cs="標楷體"/>
                <w:color w:val="000000"/>
                <w:sz w:val="24"/>
                <w:szCs w:val="24"/>
              </w:rPr>
              <w:t>英文領域跨校共備社群</w:t>
            </w:r>
          </w:p>
        </w:tc>
      </w:tr>
      <w:tr w:rsidR="00BA4F6A" w:rsidRPr="00B01D77">
        <w:trPr>
          <w:trHeight w:val="1620"/>
        </w:trPr>
        <w:tc>
          <w:tcPr>
            <w:tcW w:w="1259" w:type="dxa"/>
            <w:vMerge w:val="restart"/>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3116C6" w:rsidRPr="00B01D77" w:rsidRDefault="003116C6" w:rsidP="003116C6">
            <w:pPr>
              <w:widowControl w:val="0"/>
              <w:pBdr>
                <w:top w:val="nil"/>
                <w:left w:val="nil"/>
                <w:bottom w:val="nil"/>
                <w:right w:val="nil"/>
                <w:between w:val="nil"/>
              </w:pBdr>
              <w:spacing w:line="432" w:lineRule="auto"/>
              <w:jc w:val="center"/>
              <w:rPr>
                <w:rFonts w:asciiTheme="majorEastAsia" w:eastAsiaTheme="majorEastAsia" w:hAnsiTheme="majorEastAsia" w:cs="標楷體"/>
                <w:color w:val="000000"/>
                <w:sz w:val="24"/>
                <w:szCs w:val="24"/>
              </w:rPr>
            </w:pPr>
            <w:bookmarkStart w:id="12" w:name="_v8ak4iv1ua9512" w:colFirst="0" w:colLast="0"/>
            <w:bookmarkStart w:id="13" w:name="_v8ak4iv1ua9530" w:colFirst="0" w:colLast="0"/>
            <w:bookmarkEnd w:id="12"/>
            <w:bookmarkEnd w:id="13"/>
            <w:r w:rsidRPr="00B01D77">
              <w:rPr>
                <w:rFonts w:asciiTheme="majorEastAsia" w:eastAsiaTheme="majorEastAsia" w:hAnsiTheme="majorEastAsia" w:cs="標楷體"/>
                <w:color w:val="000000"/>
                <w:sz w:val="24"/>
                <w:szCs w:val="24"/>
              </w:rPr>
              <w:t>學期</w:t>
            </w:r>
          </w:p>
          <w:p w:rsidR="00BA4F6A" w:rsidRPr="00B01D77" w:rsidRDefault="003116C6" w:rsidP="003116C6">
            <w:pPr>
              <w:widowControl w:val="0"/>
              <w:pBdr>
                <w:top w:val="nil"/>
                <w:left w:val="nil"/>
                <w:bottom w:val="nil"/>
                <w:right w:val="nil"/>
                <w:between w:val="nil"/>
              </w:pBdr>
              <w:spacing w:line="276" w:lineRule="auto"/>
              <w:rPr>
                <w:rFonts w:asciiTheme="majorEastAsia" w:eastAsiaTheme="majorEastAsia" w:hAnsiTheme="majorEastAsia" w:cs="標楷體"/>
                <w:color w:val="000000"/>
                <w:sz w:val="24"/>
                <w:szCs w:val="24"/>
              </w:rPr>
            </w:pPr>
            <w:bookmarkStart w:id="14" w:name="_v8ak4iv1ua9531" w:colFirst="0" w:colLast="0"/>
            <w:bookmarkEnd w:id="14"/>
            <w:proofErr w:type="gramStart"/>
            <w:r w:rsidRPr="00B01D77">
              <w:rPr>
                <w:rFonts w:asciiTheme="majorEastAsia" w:eastAsiaTheme="majorEastAsia" w:hAnsiTheme="majorEastAsia" w:cs="標楷體"/>
                <w:color w:val="000000"/>
                <w:sz w:val="24"/>
                <w:szCs w:val="24"/>
              </w:rPr>
              <w:t>共備主題</w:t>
            </w:r>
            <w:proofErr w:type="gramEnd"/>
            <w:r w:rsidRPr="00B01D77">
              <w:rPr>
                <w:rFonts w:asciiTheme="majorEastAsia" w:eastAsiaTheme="majorEastAsia" w:hAnsiTheme="majorEastAsia" w:cs="標楷體"/>
                <w:color w:val="000000"/>
                <w:sz w:val="24"/>
                <w:szCs w:val="24"/>
              </w:rPr>
              <w:t>/講師/地點/時間</w:t>
            </w:r>
          </w:p>
        </w:tc>
        <w:tc>
          <w:tcPr>
            <w:tcW w:w="259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A4F6A" w:rsidRPr="00B01D77" w:rsidRDefault="00456868">
            <w:pPr>
              <w:widowControl w:val="0"/>
              <w:pBdr>
                <w:top w:val="nil"/>
                <w:left w:val="nil"/>
                <w:bottom w:val="nil"/>
                <w:right w:val="nil"/>
                <w:between w:val="nil"/>
              </w:pBdr>
              <w:spacing w:line="288" w:lineRule="auto"/>
              <w:rPr>
                <w:rFonts w:asciiTheme="majorEastAsia" w:eastAsiaTheme="majorEastAsia" w:hAnsiTheme="majorEastAsia" w:cs="標楷體"/>
                <w:color w:val="000000"/>
                <w:sz w:val="24"/>
                <w:szCs w:val="24"/>
              </w:rPr>
            </w:pPr>
            <w:bookmarkStart w:id="15" w:name="_v8ak4iv1ua9543" w:colFirst="0" w:colLast="0"/>
            <w:bookmarkEnd w:id="15"/>
            <w:r w:rsidRPr="00B01D77">
              <w:rPr>
                <w:rFonts w:asciiTheme="majorEastAsia" w:eastAsiaTheme="majorEastAsia" w:hAnsiTheme="majorEastAsia" w:cs="標楷體"/>
                <w:sz w:val="24"/>
                <w:szCs w:val="24"/>
              </w:rPr>
              <w:t>4</w:t>
            </w:r>
            <w:r w:rsidRPr="00B01D77">
              <w:rPr>
                <w:rFonts w:asciiTheme="majorEastAsia" w:eastAsiaTheme="majorEastAsia" w:hAnsiTheme="majorEastAsia" w:cs="標楷體"/>
                <w:color w:val="000000"/>
                <w:sz w:val="24"/>
                <w:szCs w:val="24"/>
              </w:rPr>
              <w:t>/</w:t>
            </w:r>
            <w:r w:rsidRPr="00B01D77">
              <w:rPr>
                <w:rFonts w:asciiTheme="majorEastAsia" w:eastAsiaTheme="majorEastAsia" w:hAnsiTheme="majorEastAsia" w:cs="標楷體"/>
                <w:sz w:val="24"/>
                <w:szCs w:val="24"/>
              </w:rPr>
              <w:t>15</w:t>
            </w:r>
            <w:r w:rsidRPr="00B01D77">
              <w:rPr>
                <w:rFonts w:asciiTheme="majorEastAsia" w:eastAsiaTheme="majorEastAsia" w:hAnsiTheme="majorEastAsia" w:cs="標楷體"/>
                <w:color w:val="000000"/>
                <w:sz w:val="24"/>
                <w:szCs w:val="24"/>
              </w:rPr>
              <w:t xml:space="preserve"> (二)</w:t>
            </w:r>
          </w:p>
          <w:p w:rsidR="00BA4F6A" w:rsidRDefault="00456868">
            <w:pPr>
              <w:widowControl w:val="0"/>
              <w:pBdr>
                <w:top w:val="nil"/>
                <w:left w:val="nil"/>
                <w:bottom w:val="nil"/>
                <w:right w:val="nil"/>
                <w:between w:val="nil"/>
              </w:pBdr>
              <w:spacing w:line="288" w:lineRule="auto"/>
              <w:rPr>
                <w:rFonts w:asciiTheme="majorEastAsia" w:eastAsiaTheme="majorEastAsia" w:hAnsiTheme="majorEastAsia" w:cs="標楷體"/>
                <w:color w:val="202124"/>
                <w:sz w:val="24"/>
                <w:szCs w:val="24"/>
              </w:rPr>
            </w:pPr>
            <w:r w:rsidRPr="00B01D77">
              <w:rPr>
                <w:rFonts w:asciiTheme="majorEastAsia" w:eastAsiaTheme="majorEastAsia" w:hAnsiTheme="majorEastAsia" w:cs="標楷體"/>
                <w:color w:val="202124"/>
                <w:sz w:val="24"/>
                <w:szCs w:val="24"/>
              </w:rPr>
              <w:t>薩提爾工作坊</w:t>
            </w:r>
          </w:p>
          <w:p w:rsidR="00944AA3" w:rsidRPr="00B01D77" w:rsidRDefault="00944AA3">
            <w:pPr>
              <w:widowControl w:val="0"/>
              <w:pBdr>
                <w:top w:val="nil"/>
                <w:left w:val="nil"/>
                <w:bottom w:val="nil"/>
                <w:right w:val="nil"/>
                <w:between w:val="nil"/>
              </w:pBdr>
              <w:spacing w:line="288" w:lineRule="auto"/>
              <w:rPr>
                <w:rFonts w:asciiTheme="majorEastAsia" w:eastAsiaTheme="majorEastAsia" w:hAnsiTheme="majorEastAsia" w:cs="標楷體"/>
                <w:color w:val="000000"/>
                <w:sz w:val="24"/>
                <w:szCs w:val="24"/>
              </w:rPr>
            </w:pPr>
            <w:r>
              <w:rPr>
                <w:rFonts w:asciiTheme="majorEastAsia" w:eastAsiaTheme="majorEastAsia" w:hAnsiTheme="majorEastAsia" w:cs="標楷體" w:hint="eastAsia"/>
                <w:color w:val="202124"/>
                <w:sz w:val="24"/>
                <w:szCs w:val="24"/>
              </w:rPr>
              <w:t>代碼</w:t>
            </w:r>
            <w:r w:rsidR="0068002D">
              <w:rPr>
                <w:rFonts w:asciiTheme="majorEastAsia" w:eastAsiaTheme="majorEastAsia" w:hAnsiTheme="majorEastAsia" w:cs="標楷體" w:hint="eastAsia"/>
                <w:color w:val="202124"/>
                <w:sz w:val="24"/>
                <w:szCs w:val="24"/>
              </w:rPr>
              <w:t>：</w:t>
            </w:r>
            <w:r w:rsidR="00FA7293" w:rsidRPr="00FA7293">
              <w:rPr>
                <w:rFonts w:asciiTheme="majorEastAsia" w:eastAsiaTheme="majorEastAsia" w:hAnsiTheme="majorEastAsia" w:cs="標楷體"/>
                <w:color w:val="FF0000"/>
                <w:sz w:val="24"/>
                <w:szCs w:val="24"/>
              </w:rPr>
              <w:t>4928511</w:t>
            </w:r>
          </w:p>
        </w:tc>
        <w:tc>
          <w:tcPr>
            <w:tcW w:w="2609"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BA4F6A" w:rsidRPr="00B01D77" w:rsidRDefault="00456868">
            <w:pPr>
              <w:widowControl w:val="0"/>
              <w:spacing w:line="288" w:lineRule="auto"/>
              <w:rPr>
                <w:rFonts w:asciiTheme="majorEastAsia" w:eastAsiaTheme="majorEastAsia" w:hAnsiTheme="majorEastAsia" w:cs="標楷體"/>
                <w:sz w:val="24"/>
                <w:szCs w:val="24"/>
              </w:rPr>
            </w:pPr>
            <w:bookmarkStart w:id="16" w:name="_v8ak4iv1ua9544" w:colFirst="0" w:colLast="0"/>
            <w:bookmarkEnd w:id="16"/>
            <w:r w:rsidRPr="00B01D77">
              <w:rPr>
                <w:rFonts w:asciiTheme="majorEastAsia" w:eastAsiaTheme="majorEastAsia" w:hAnsiTheme="majorEastAsia" w:cs="標楷體"/>
                <w:color w:val="202124"/>
                <w:sz w:val="24"/>
                <w:szCs w:val="24"/>
              </w:rPr>
              <w:t>大直高中吳佳真老師</w:t>
            </w:r>
          </w:p>
        </w:tc>
        <w:tc>
          <w:tcPr>
            <w:tcW w:w="2263" w:type="dxa"/>
            <w:tcBorders>
              <w:top w:val="single" w:sz="4" w:space="0" w:color="000000"/>
              <w:left w:val="single" w:sz="12" w:space="0" w:color="000000"/>
              <w:bottom w:val="single" w:sz="4" w:space="0" w:color="000000"/>
            </w:tcBorders>
            <w:shd w:val="clear" w:color="auto" w:fill="auto"/>
            <w:vAlign w:val="center"/>
          </w:tcPr>
          <w:p w:rsidR="00BA4F6A" w:rsidRPr="00B01D77" w:rsidRDefault="00456868" w:rsidP="00DC4DC2">
            <w:pPr>
              <w:widowControl w:val="0"/>
              <w:pBdr>
                <w:top w:val="nil"/>
                <w:left w:val="nil"/>
                <w:bottom w:val="nil"/>
                <w:right w:val="nil"/>
                <w:between w:val="nil"/>
              </w:pBdr>
              <w:spacing w:before="120" w:after="120"/>
              <w:rPr>
                <w:rFonts w:asciiTheme="majorEastAsia" w:eastAsiaTheme="majorEastAsia" w:hAnsiTheme="majorEastAsia" w:cs="標楷體"/>
                <w:color w:val="000000"/>
                <w:sz w:val="26"/>
                <w:szCs w:val="26"/>
              </w:rPr>
            </w:pPr>
            <w:r w:rsidRPr="00B01D77">
              <w:rPr>
                <w:rFonts w:asciiTheme="majorEastAsia" w:eastAsiaTheme="majorEastAsia" w:hAnsiTheme="majorEastAsia" w:cs="標楷體"/>
                <w:color w:val="000000"/>
                <w:sz w:val="26"/>
                <w:szCs w:val="26"/>
              </w:rPr>
              <w:t>陽明高中</w:t>
            </w:r>
            <w:r w:rsidR="00DC4DC2">
              <w:rPr>
                <w:rFonts w:asciiTheme="majorEastAsia" w:eastAsiaTheme="majorEastAsia" w:hAnsiTheme="majorEastAsia" w:cs="標楷體" w:hint="eastAsia"/>
                <w:sz w:val="26"/>
                <w:szCs w:val="26"/>
              </w:rPr>
              <w:t>-</w:t>
            </w:r>
            <w:r w:rsidR="00DC4DC2">
              <w:rPr>
                <w:rFonts w:asciiTheme="majorEastAsia" w:eastAsiaTheme="majorEastAsia" w:hAnsiTheme="majorEastAsia" w:cs="標楷體" w:hint="eastAsia"/>
                <w:color w:val="000000"/>
                <w:sz w:val="26"/>
                <w:szCs w:val="26"/>
              </w:rPr>
              <w:t>創造樓1樓</w:t>
            </w:r>
            <w:r w:rsidR="00DC4DC2">
              <w:rPr>
                <w:rFonts w:asciiTheme="majorEastAsia" w:eastAsiaTheme="majorEastAsia" w:hAnsiTheme="majorEastAsia" w:cs="標楷體" w:hint="eastAsia"/>
                <w:sz w:val="26"/>
                <w:szCs w:val="26"/>
              </w:rPr>
              <w:t>創課</w:t>
            </w:r>
            <w:r w:rsidR="00DC4DC2" w:rsidRPr="00B01D77">
              <w:rPr>
                <w:rFonts w:asciiTheme="majorEastAsia" w:eastAsiaTheme="majorEastAsia" w:hAnsiTheme="majorEastAsia" w:cs="標楷體"/>
                <w:color w:val="000000"/>
                <w:sz w:val="26"/>
                <w:szCs w:val="26"/>
              </w:rPr>
              <w:t>教室</w:t>
            </w:r>
          </w:p>
        </w:tc>
        <w:tc>
          <w:tcPr>
            <w:tcW w:w="1849"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BA4F6A" w:rsidRPr="00B01D77" w:rsidRDefault="00456868">
            <w:pPr>
              <w:widowControl w:val="0"/>
              <w:pBdr>
                <w:top w:val="nil"/>
                <w:left w:val="nil"/>
                <w:bottom w:val="nil"/>
                <w:right w:val="nil"/>
                <w:between w:val="nil"/>
              </w:pBdr>
              <w:spacing w:line="432" w:lineRule="auto"/>
              <w:rPr>
                <w:rFonts w:asciiTheme="majorEastAsia" w:eastAsiaTheme="majorEastAsia" w:hAnsiTheme="majorEastAsia" w:cs="標楷體"/>
                <w:color w:val="000000"/>
                <w:sz w:val="24"/>
                <w:szCs w:val="24"/>
              </w:rPr>
            </w:pPr>
            <w:r w:rsidRPr="00B01D77">
              <w:rPr>
                <w:rFonts w:asciiTheme="majorEastAsia" w:eastAsiaTheme="majorEastAsia" w:hAnsiTheme="majorEastAsia" w:cs="標楷體"/>
                <w:color w:val="000000"/>
                <w:sz w:val="24"/>
                <w:szCs w:val="24"/>
              </w:rPr>
              <w:t>13：00-16：00</w:t>
            </w:r>
          </w:p>
        </w:tc>
      </w:tr>
      <w:tr w:rsidR="00BA4F6A" w:rsidRPr="00B01D77">
        <w:trPr>
          <w:trHeight w:val="1605"/>
        </w:trPr>
        <w:tc>
          <w:tcPr>
            <w:tcW w:w="1259" w:type="dxa"/>
            <w:vMerge/>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rsidR="00BA4F6A" w:rsidRPr="00B01D77" w:rsidRDefault="00BA4F6A">
            <w:pPr>
              <w:widowControl w:val="0"/>
              <w:pBdr>
                <w:top w:val="nil"/>
                <w:left w:val="nil"/>
                <w:bottom w:val="nil"/>
                <w:right w:val="nil"/>
                <w:between w:val="nil"/>
              </w:pBdr>
              <w:spacing w:line="276" w:lineRule="auto"/>
              <w:rPr>
                <w:rFonts w:asciiTheme="majorEastAsia" w:eastAsiaTheme="majorEastAsia" w:hAnsiTheme="majorEastAsia" w:cs="標楷體"/>
                <w:color w:val="000000"/>
                <w:sz w:val="24"/>
                <w:szCs w:val="24"/>
              </w:rPr>
            </w:pPr>
          </w:p>
        </w:tc>
        <w:tc>
          <w:tcPr>
            <w:tcW w:w="259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A4F6A" w:rsidRPr="00B01D77" w:rsidRDefault="00456868">
            <w:pPr>
              <w:widowControl w:val="0"/>
              <w:pBdr>
                <w:top w:val="nil"/>
                <w:left w:val="nil"/>
                <w:bottom w:val="nil"/>
                <w:right w:val="nil"/>
                <w:between w:val="nil"/>
              </w:pBdr>
              <w:spacing w:line="288" w:lineRule="auto"/>
              <w:rPr>
                <w:rFonts w:asciiTheme="majorEastAsia" w:eastAsiaTheme="majorEastAsia" w:hAnsiTheme="majorEastAsia" w:cs="標楷體"/>
                <w:color w:val="000000"/>
                <w:sz w:val="24"/>
                <w:szCs w:val="24"/>
              </w:rPr>
            </w:pPr>
            <w:bookmarkStart w:id="17" w:name="_v8ak4iv1ua9550" w:colFirst="0" w:colLast="0"/>
            <w:bookmarkEnd w:id="17"/>
            <w:r w:rsidRPr="00B01D77">
              <w:rPr>
                <w:rFonts w:asciiTheme="majorEastAsia" w:eastAsiaTheme="majorEastAsia" w:hAnsiTheme="majorEastAsia" w:cs="標楷體"/>
                <w:sz w:val="24"/>
                <w:szCs w:val="24"/>
              </w:rPr>
              <w:t>5</w:t>
            </w:r>
            <w:r w:rsidRPr="00B01D77">
              <w:rPr>
                <w:rFonts w:asciiTheme="majorEastAsia" w:eastAsiaTheme="majorEastAsia" w:hAnsiTheme="majorEastAsia" w:cs="標楷體"/>
                <w:color w:val="000000"/>
                <w:sz w:val="24"/>
                <w:szCs w:val="24"/>
              </w:rPr>
              <w:t>/</w:t>
            </w:r>
            <w:r w:rsidRPr="00B01D77">
              <w:rPr>
                <w:rFonts w:asciiTheme="majorEastAsia" w:eastAsiaTheme="majorEastAsia" w:hAnsiTheme="majorEastAsia" w:cs="標楷體"/>
                <w:sz w:val="24"/>
                <w:szCs w:val="24"/>
              </w:rPr>
              <w:t>6</w:t>
            </w:r>
            <w:r w:rsidRPr="00B01D77">
              <w:rPr>
                <w:rFonts w:asciiTheme="majorEastAsia" w:eastAsiaTheme="majorEastAsia" w:hAnsiTheme="majorEastAsia" w:cs="標楷體"/>
                <w:color w:val="000000"/>
                <w:sz w:val="24"/>
                <w:szCs w:val="24"/>
              </w:rPr>
              <w:t>（二）</w:t>
            </w:r>
          </w:p>
          <w:p w:rsidR="00BA4F6A" w:rsidRDefault="00456868" w:rsidP="003D5B31">
            <w:pPr>
              <w:widowControl w:val="0"/>
              <w:pBdr>
                <w:top w:val="nil"/>
                <w:left w:val="nil"/>
                <w:bottom w:val="nil"/>
                <w:right w:val="nil"/>
                <w:between w:val="nil"/>
              </w:pBdr>
              <w:spacing w:line="288" w:lineRule="auto"/>
              <w:rPr>
                <w:rFonts w:asciiTheme="majorEastAsia" w:eastAsiaTheme="majorEastAsia" w:hAnsiTheme="majorEastAsia" w:cs="標楷體"/>
                <w:color w:val="202124"/>
                <w:sz w:val="24"/>
                <w:szCs w:val="24"/>
              </w:rPr>
            </w:pPr>
            <w:r w:rsidRPr="00B01D77">
              <w:rPr>
                <w:rFonts w:asciiTheme="majorEastAsia" w:eastAsiaTheme="majorEastAsia" w:hAnsiTheme="majorEastAsia" w:cs="標楷體"/>
                <w:color w:val="202124"/>
                <w:sz w:val="24"/>
                <w:szCs w:val="24"/>
              </w:rPr>
              <w:t>新加坡全英增能分享</w:t>
            </w:r>
            <w:bookmarkStart w:id="18" w:name="_v8ak4iv1ua9554" w:colFirst="0" w:colLast="0"/>
            <w:bookmarkEnd w:id="18"/>
          </w:p>
          <w:p w:rsidR="00944AA3" w:rsidRPr="003D5B31" w:rsidRDefault="00944AA3" w:rsidP="003D5B31">
            <w:pPr>
              <w:widowControl w:val="0"/>
              <w:pBdr>
                <w:top w:val="nil"/>
                <w:left w:val="nil"/>
                <w:bottom w:val="nil"/>
                <w:right w:val="nil"/>
                <w:between w:val="nil"/>
              </w:pBdr>
              <w:spacing w:line="288" w:lineRule="auto"/>
              <w:rPr>
                <w:rFonts w:asciiTheme="majorEastAsia" w:eastAsiaTheme="majorEastAsia" w:hAnsiTheme="majorEastAsia" w:cs="標楷體"/>
                <w:color w:val="000000"/>
                <w:sz w:val="24"/>
                <w:szCs w:val="24"/>
              </w:rPr>
            </w:pPr>
            <w:r>
              <w:rPr>
                <w:rFonts w:asciiTheme="majorEastAsia" w:eastAsiaTheme="majorEastAsia" w:hAnsiTheme="majorEastAsia" w:cs="標楷體" w:hint="eastAsia"/>
                <w:color w:val="202124"/>
                <w:sz w:val="24"/>
                <w:szCs w:val="24"/>
              </w:rPr>
              <w:t>代碼</w:t>
            </w:r>
            <w:r w:rsidR="0068002D">
              <w:rPr>
                <w:rFonts w:asciiTheme="majorEastAsia" w:eastAsiaTheme="majorEastAsia" w:hAnsiTheme="majorEastAsia" w:cs="標楷體" w:hint="eastAsia"/>
                <w:color w:val="202124"/>
                <w:sz w:val="24"/>
                <w:szCs w:val="24"/>
              </w:rPr>
              <w:t>：</w:t>
            </w:r>
            <w:r w:rsidR="00FA7293" w:rsidRPr="00FA7293">
              <w:rPr>
                <w:rFonts w:asciiTheme="majorEastAsia" w:eastAsiaTheme="majorEastAsia" w:hAnsiTheme="majorEastAsia" w:cs="標楷體"/>
                <w:color w:val="FF0000"/>
                <w:sz w:val="24"/>
                <w:szCs w:val="24"/>
              </w:rPr>
              <w:t>4904838</w:t>
            </w:r>
          </w:p>
        </w:tc>
        <w:tc>
          <w:tcPr>
            <w:tcW w:w="2609"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BA4F6A" w:rsidRPr="00B01D77" w:rsidRDefault="00456868">
            <w:pPr>
              <w:widowControl w:val="0"/>
              <w:spacing w:line="288" w:lineRule="auto"/>
              <w:rPr>
                <w:rFonts w:asciiTheme="majorEastAsia" w:eastAsiaTheme="majorEastAsia" w:hAnsiTheme="majorEastAsia" w:cs="標楷體"/>
                <w:sz w:val="24"/>
                <w:szCs w:val="24"/>
              </w:rPr>
            </w:pPr>
            <w:bookmarkStart w:id="19" w:name="_v8ak4iv1ua9551" w:colFirst="0" w:colLast="0"/>
            <w:bookmarkEnd w:id="19"/>
            <w:r w:rsidRPr="00B01D77">
              <w:rPr>
                <w:rFonts w:asciiTheme="majorEastAsia" w:eastAsiaTheme="majorEastAsia" w:hAnsiTheme="majorEastAsia" w:cs="標楷體"/>
                <w:color w:val="202124"/>
                <w:sz w:val="24"/>
                <w:szCs w:val="24"/>
              </w:rPr>
              <w:t>新屋高中詹迎婕老師與陽明高中陳柔臻老師</w:t>
            </w:r>
          </w:p>
        </w:tc>
        <w:tc>
          <w:tcPr>
            <w:tcW w:w="2263" w:type="dxa"/>
            <w:tcBorders>
              <w:top w:val="single" w:sz="4" w:space="0" w:color="000000"/>
              <w:left w:val="single" w:sz="12" w:space="0" w:color="000000"/>
              <w:bottom w:val="single" w:sz="4" w:space="0" w:color="000000"/>
            </w:tcBorders>
            <w:shd w:val="clear" w:color="auto" w:fill="auto"/>
            <w:vAlign w:val="center"/>
          </w:tcPr>
          <w:p w:rsidR="00BA4F6A" w:rsidRPr="00B01D77" w:rsidRDefault="00456868" w:rsidP="00DC4DC2">
            <w:pPr>
              <w:widowControl w:val="0"/>
              <w:pBdr>
                <w:top w:val="nil"/>
                <w:left w:val="nil"/>
                <w:bottom w:val="nil"/>
                <w:right w:val="nil"/>
                <w:between w:val="nil"/>
              </w:pBdr>
              <w:spacing w:before="120" w:after="120"/>
              <w:rPr>
                <w:rFonts w:asciiTheme="majorEastAsia" w:eastAsiaTheme="majorEastAsia" w:hAnsiTheme="majorEastAsia" w:cs="標楷體"/>
                <w:color w:val="000000"/>
                <w:sz w:val="26"/>
                <w:szCs w:val="26"/>
              </w:rPr>
            </w:pPr>
            <w:r w:rsidRPr="00B01D77">
              <w:rPr>
                <w:rFonts w:asciiTheme="majorEastAsia" w:eastAsiaTheme="majorEastAsia" w:hAnsiTheme="majorEastAsia" w:cs="標楷體"/>
                <w:color w:val="000000"/>
                <w:sz w:val="26"/>
                <w:szCs w:val="26"/>
              </w:rPr>
              <w:t>陽明高中</w:t>
            </w:r>
            <w:r w:rsidR="00DC4DC2">
              <w:rPr>
                <w:rFonts w:asciiTheme="majorEastAsia" w:eastAsiaTheme="majorEastAsia" w:hAnsiTheme="majorEastAsia" w:cs="標楷體" w:hint="eastAsia"/>
                <w:sz w:val="26"/>
                <w:szCs w:val="26"/>
              </w:rPr>
              <w:t>-</w:t>
            </w:r>
            <w:r w:rsidR="00DC4DC2">
              <w:rPr>
                <w:rFonts w:asciiTheme="majorEastAsia" w:eastAsiaTheme="majorEastAsia" w:hAnsiTheme="majorEastAsia" w:cs="標楷體" w:hint="eastAsia"/>
                <w:color w:val="000000"/>
                <w:sz w:val="26"/>
                <w:szCs w:val="26"/>
              </w:rPr>
              <w:t>創造樓1樓</w:t>
            </w:r>
            <w:r w:rsidR="00DC4DC2">
              <w:rPr>
                <w:rFonts w:asciiTheme="majorEastAsia" w:eastAsiaTheme="majorEastAsia" w:hAnsiTheme="majorEastAsia" w:cs="標楷體" w:hint="eastAsia"/>
                <w:sz w:val="26"/>
                <w:szCs w:val="26"/>
              </w:rPr>
              <w:t>創課</w:t>
            </w:r>
            <w:r w:rsidR="00DC4DC2" w:rsidRPr="00B01D77">
              <w:rPr>
                <w:rFonts w:asciiTheme="majorEastAsia" w:eastAsiaTheme="majorEastAsia" w:hAnsiTheme="majorEastAsia" w:cs="標楷體"/>
                <w:color w:val="000000"/>
                <w:sz w:val="26"/>
                <w:szCs w:val="26"/>
              </w:rPr>
              <w:t>教室</w:t>
            </w:r>
          </w:p>
        </w:tc>
        <w:tc>
          <w:tcPr>
            <w:tcW w:w="1849"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BA4F6A" w:rsidRPr="00B01D77" w:rsidRDefault="00456868">
            <w:pPr>
              <w:widowControl w:val="0"/>
              <w:pBdr>
                <w:top w:val="nil"/>
                <w:left w:val="nil"/>
                <w:bottom w:val="nil"/>
                <w:right w:val="nil"/>
                <w:between w:val="nil"/>
              </w:pBdr>
              <w:spacing w:line="432" w:lineRule="auto"/>
              <w:rPr>
                <w:rFonts w:asciiTheme="majorEastAsia" w:eastAsiaTheme="majorEastAsia" w:hAnsiTheme="majorEastAsia" w:cs="標楷體"/>
                <w:color w:val="000000"/>
                <w:sz w:val="24"/>
                <w:szCs w:val="24"/>
              </w:rPr>
            </w:pPr>
            <w:r w:rsidRPr="00B01D77">
              <w:rPr>
                <w:rFonts w:asciiTheme="majorEastAsia" w:eastAsiaTheme="majorEastAsia" w:hAnsiTheme="majorEastAsia" w:cs="標楷體"/>
                <w:color w:val="000000"/>
                <w:sz w:val="24"/>
                <w:szCs w:val="24"/>
              </w:rPr>
              <w:t>13：00-1</w:t>
            </w:r>
            <w:r w:rsidRPr="00B01D77">
              <w:rPr>
                <w:rFonts w:asciiTheme="majorEastAsia" w:eastAsiaTheme="majorEastAsia" w:hAnsiTheme="majorEastAsia" w:cs="標楷體"/>
                <w:sz w:val="24"/>
                <w:szCs w:val="24"/>
              </w:rPr>
              <w:t>5</w:t>
            </w:r>
            <w:r w:rsidRPr="00B01D77">
              <w:rPr>
                <w:rFonts w:asciiTheme="majorEastAsia" w:eastAsiaTheme="majorEastAsia" w:hAnsiTheme="majorEastAsia" w:cs="標楷體"/>
                <w:color w:val="000000"/>
                <w:sz w:val="24"/>
                <w:szCs w:val="24"/>
              </w:rPr>
              <w:t>：00</w:t>
            </w:r>
          </w:p>
        </w:tc>
      </w:tr>
    </w:tbl>
    <w:p w:rsidR="006703AA" w:rsidRPr="00B01D77" w:rsidRDefault="006703AA">
      <w:pPr>
        <w:widowControl w:val="0"/>
        <w:pBdr>
          <w:top w:val="nil"/>
          <w:left w:val="nil"/>
          <w:bottom w:val="nil"/>
          <w:right w:val="nil"/>
          <w:between w:val="nil"/>
        </w:pBdr>
        <w:rPr>
          <w:rFonts w:asciiTheme="majorEastAsia" w:eastAsiaTheme="majorEastAsia" w:hAnsiTheme="majorEastAsia" w:cs="標楷體"/>
          <w:b/>
          <w:color w:val="000000"/>
          <w:sz w:val="28"/>
          <w:szCs w:val="28"/>
        </w:rPr>
      </w:pPr>
      <w:bookmarkStart w:id="20" w:name="_v8ak4iv1ua9585" w:colFirst="0" w:colLast="0"/>
      <w:bookmarkEnd w:id="20"/>
    </w:p>
    <w:p w:rsidR="006703AA" w:rsidRPr="00B01D77" w:rsidRDefault="006703AA">
      <w:pPr>
        <w:rPr>
          <w:rFonts w:asciiTheme="majorEastAsia" w:eastAsiaTheme="majorEastAsia" w:hAnsiTheme="majorEastAsia" w:cs="標楷體"/>
          <w:b/>
          <w:color w:val="000000"/>
          <w:sz w:val="28"/>
          <w:szCs w:val="28"/>
        </w:rPr>
      </w:pPr>
    </w:p>
    <w:sectPr w:rsidR="006703AA" w:rsidRPr="00B01D77">
      <w:footerReference w:type="default" r:id="rId10"/>
      <w:pgSz w:w="12240" w:h="15840"/>
      <w:pgMar w:top="851"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1A" w:rsidRDefault="0050611A">
      <w:r>
        <w:separator/>
      </w:r>
    </w:p>
  </w:endnote>
  <w:endnote w:type="continuationSeparator" w:id="0">
    <w:p w:rsidR="0050611A" w:rsidRDefault="0050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6A" w:rsidRDefault="00456868">
    <w:pPr>
      <w:widowControl w:val="0"/>
      <w:pBdr>
        <w:top w:val="nil"/>
        <w:left w:val="nil"/>
        <w:bottom w:val="nil"/>
        <w:right w:val="nil"/>
        <w:between w:val="nil"/>
      </w:pBdr>
      <w:ind w:hanging="2"/>
      <w:jc w:val="center"/>
      <w:rPr>
        <w:color w:val="000000"/>
      </w:rPr>
    </w:pPr>
    <w:r>
      <w:rPr>
        <w:color w:val="000000"/>
      </w:rPr>
      <w:fldChar w:fldCharType="begin"/>
    </w:r>
    <w:r>
      <w:rPr>
        <w:rFonts w:eastAsia="Calibri"/>
        <w:color w:val="000000"/>
      </w:rPr>
      <w:instrText>PAGE</w:instrText>
    </w:r>
    <w:r>
      <w:rPr>
        <w:color w:val="000000"/>
      </w:rPr>
      <w:fldChar w:fldCharType="separate"/>
    </w:r>
    <w:r w:rsidR="003116C6">
      <w:rPr>
        <w:rFonts w:eastAsia="Calibri"/>
        <w:noProof/>
        <w:color w:val="000000"/>
      </w:rPr>
      <w:t>1</w:t>
    </w:r>
    <w:r>
      <w:rPr>
        <w:color w:val="000000"/>
      </w:rPr>
      <w:fldChar w:fldCharType="end"/>
    </w:r>
  </w:p>
  <w:p w:rsidR="00BA4F6A" w:rsidRDefault="00BA4F6A">
    <w:pPr>
      <w:widowControl w:val="0"/>
      <w:pBdr>
        <w:top w:val="nil"/>
        <w:left w:val="nil"/>
        <w:bottom w:val="nil"/>
        <w:right w:val="nil"/>
        <w:between w:val="nil"/>
      </w:pBdr>
      <w:ind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1A" w:rsidRDefault="0050611A">
      <w:r>
        <w:separator/>
      </w:r>
    </w:p>
  </w:footnote>
  <w:footnote w:type="continuationSeparator" w:id="0">
    <w:p w:rsidR="0050611A" w:rsidRDefault="00506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46C9"/>
    <w:multiLevelType w:val="multilevel"/>
    <w:tmpl w:val="8DFA503A"/>
    <w:lvl w:ilvl="0">
      <w:start w:val="1"/>
      <w:numFmt w:val="decimal"/>
      <w:lvlText w:val="%1、"/>
      <w:lvlJc w:val="left"/>
      <w:pPr>
        <w:ind w:left="1110" w:hanging="720"/>
      </w:pPr>
    </w:lvl>
    <w:lvl w:ilvl="1">
      <w:start w:val="1"/>
      <w:numFmt w:val="decim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decim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decimal"/>
      <w:lvlText w:val="%8、"/>
      <w:lvlJc w:val="left"/>
      <w:pPr>
        <w:ind w:left="4230" w:hanging="480"/>
      </w:pPr>
    </w:lvl>
    <w:lvl w:ilvl="8">
      <w:start w:val="1"/>
      <w:numFmt w:val="lowerRoman"/>
      <w:lvlText w:val="%9."/>
      <w:lvlJc w:val="right"/>
      <w:pPr>
        <w:ind w:left="4710" w:hanging="480"/>
      </w:pPr>
    </w:lvl>
  </w:abstractNum>
  <w:abstractNum w:abstractNumId="1" w15:restartNumberingAfterBreak="0">
    <w:nsid w:val="25513D8E"/>
    <w:multiLevelType w:val="multilevel"/>
    <w:tmpl w:val="5A364274"/>
    <w:lvl w:ilvl="0">
      <w:start w:val="1"/>
      <w:numFmt w:val="decimal"/>
      <w:lvlText w:val="%1、"/>
      <w:lvlJc w:val="left"/>
      <w:pPr>
        <w:ind w:left="1142" w:hanging="720"/>
      </w:pPr>
      <w:rPr>
        <w:color w:val="000000"/>
      </w:rPr>
    </w:lvl>
    <w:lvl w:ilvl="1">
      <w:start w:val="1"/>
      <w:numFmt w:val="decim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decim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decimal"/>
      <w:lvlText w:val="%8、"/>
      <w:lvlJc w:val="left"/>
      <w:pPr>
        <w:ind w:left="4262" w:hanging="480"/>
      </w:pPr>
    </w:lvl>
    <w:lvl w:ilvl="8">
      <w:start w:val="1"/>
      <w:numFmt w:val="lowerRoman"/>
      <w:lvlText w:val="%9."/>
      <w:lvlJc w:val="right"/>
      <w:pPr>
        <w:ind w:left="4742" w:hanging="480"/>
      </w:pPr>
    </w:lvl>
  </w:abstractNum>
  <w:abstractNum w:abstractNumId="2" w15:restartNumberingAfterBreak="0">
    <w:nsid w:val="309D364C"/>
    <w:multiLevelType w:val="multilevel"/>
    <w:tmpl w:val="9992136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AB61188"/>
    <w:multiLevelType w:val="multilevel"/>
    <w:tmpl w:val="75FCE6FC"/>
    <w:lvl w:ilvl="0">
      <w:start w:val="1"/>
      <w:numFmt w:val="decimal"/>
      <w:lvlText w:val="%1、"/>
      <w:lvlJc w:val="left"/>
      <w:pPr>
        <w:ind w:left="942" w:hanging="520"/>
      </w:pPr>
      <w:rPr>
        <w:sz w:val="26"/>
        <w:szCs w:val="26"/>
      </w:rPr>
    </w:lvl>
    <w:lvl w:ilvl="1">
      <w:start w:val="1"/>
      <w:numFmt w:val="decim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decim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decimal"/>
      <w:lvlText w:val="%8、"/>
      <w:lvlJc w:val="left"/>
      <w:pPr>
        <w:ind w:left="4262" w:hanging="480"/>
      </w:pPr>
    </w:lvl>
    <w:lvl w:ilvl="8">
      <w:start w:val="1"/>
      <w:numFmt w:val="lowerRoman"/>
      <w:lvlText w:val="%9."/>
      <w:lvlJc w:val="right"/>
      <w:pPr>
        <w:ind w:left="4742" w:hanging="480"/>
      </w:pPr>
    </w:lvl>
  </w:abstractNum>
  <w:abstractNum w:abstractNumId="4" w15:restartNumberingAfterBreak="0">
    <w:nsid w:val="3FA1464C"/>
    <w:multiLevelType w:val="multilevel"/>
    <w:tmpl w:val="13389E98"/>
    <w:lvl w:ilvl="0">
      <w:start w:val="1"/>
      <w:numFmt w:val="decimal"/>
      <w:lvlText w:val="%1."/>
      <w:lvlJc w:val="left"/>
      <w:pPr>
        <w:ind w:left="1470" w:hanging="360"/>
      </w:pPr>
    </w:lvl>
    <w:lvl w:ilvl="1">
      <w:start w:val="1"/>
      <w:numFmt w:val="decimal"/>
      <w:lvlText w:val="%2、"/>
      <w:lvlJc w:val="left"/>
      <w:pPr>
        <w:ind w:left="2070" w:hanging="480"/>
      </w:pPr>
    </w:lvl>
    <w:lvl w:ilvl="2">
      <w:start w:val="1"/>
      <w:numFmt w:val="lowerRoman"/>
      <w:lvlText w:val="%3."/>
      <w:lvlJc w:val="right"/>
      <w:pPr>
        <w:ind w:left="2550" w:hanging="480"/>
      </w:pPr>
    </w:lvl>
    <w:lvl w:ilvl="3">
      <w:start w:val="1"/>
      <w:numFmt w:val="decimal"/>
      <w:lvlText w:val="%4."/>
      <w:lvlJc w:val="left"/>
      <w:pPr>
        <w:ind w:left="3030" w:hanging="480"/>
      </w:pPr>
    </w:lvl>
    <w:lvl w:ilvl="4">
      <w:start w:val="1"/>
      <w:numFmt w:val="decimal"/>
      <w:lvlText w:val="%5、"/>
      <w:lvlJc w:val="left"/>
      <w:pPr>
        <w:ind w:left="3510" w:hanging="480"/>
      </w:pPr>
    </w:lvl>
    <w:lvl w:ilvl="5">
      <w:start w:val="1"/>
      <w:numFmt w:val="lowerRoman"/>
      <w:lvlText w:val="%6."/>
      <w:lvlJc w:val="right"/>
      <w:pPr>
        <w:ind w:left="3990" w:hanging="480"/>
      </w:pPr>
    </w:lvl>
    <w:lvl w:ilvl="6">
      <w:start w:val="1"/>
      <w:numFmt w:val="decimal"/>
      <w:lvlText w:val="%7."/>
      <w:lvlJc w:val="left"/>
      <w:pPr>
        <w:ind w:left="4470" w:hanging="480"/>
      </w:pPr>
    </w:lvl>
    <w:lvl w:ilvl="7">
      <w:start w:val="1"/>
      <w:numFmt w:val="decimal"/>
      <w:lvlText w:val="%8、"/>
      <w:lvlJc w:val="left"/>
      <w:pPr>
        <w:ind w:left="4950" w:hanging="480"/>
      </w:pPr>
    </w:lvl>
    <w:lvl w:ilvl="8">
      <w:start w:val="1"/>
      <w:numFmt w:val="lowerRoman"/>
      <w:lvlText w:val="%9."/>
      <w:lvlJc w:val="right"/>
      <w:pPr>
        <w:ind w:left="5430" w:hanging="480"/>
      </w:pPr>
    </w:lvl>
  </w:abstractNum>
  <w:abstractNum w:abstractNumId="5" w15:restartNumberingAfterBreak="0">
    <w:nsid w:val="55850FC0"/>
    <w:multiLevelType w:val="multilevel"/>
    <w:tmpl w:val="BCBCF08A"/>
    <w:lvl w:ilvl="0">
      <w:start w:val="1"/>
      <w:numFmt w:val="decimal"/>
      <w:lvlText w:val="%1、"/>
      <w:lvlJc w:val="left"/>
      <w:pPr>
        <w:ind w:left="1110" w:hanging="720"/>
      </w:pPr>
    </w:lvl>
    <w:lvl w:ilvl="1">
      <w:start w:val="1"/>
      <w:numFmt w:val="decim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decim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decimal"/>
      <w:lvlText w:val="%8、"/>
      <w:lvlJc w:val="left"/>
      <w:pPr>
        <w:ind w:left="4230" w:hanging="480"/>
      </w:pPr>
    </w:lvl>
    <w:lvl w:ilvl="8">
      <w:start w:val="1"/>
      <w:numFmt w:val="lowerRoman"/>
      <w:lvlText w:val="%9."/>
      <w:lvlJc w:val="right"/>
      <w:pPr>
        <w:ind w:left="4710" w:hanging="480"/>
      </w:pPr>
    </w:lvl>
  </w:abstractNum>
  <w:abstractNum w:abstractNumId="6" w15:restartNumberingAfterBreak="0">
    <w:nsid w:val="68541F18"/>
    <w:multiLevelType w:val="multilevel"/>
    <w:tmpl w:val="0CEE8132"/>
    <w:lvl w:ilvl="0">
      <w:start w:val="1"/>
      <w:numFmt w:val="decimal"/>
      <w:lvlText w:val="%1、"/>
      <w:lvlJc w:val="left"/>
      <w:pPr>
        <w:ind w:left="1110" w:hanging="720"/>
      </w:pPr>
    </w:lvl>
    <w:lvl w:ilvl="1">
      <w:start w:val="1"/>
      <w:numFmt w:val="decim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decim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decimal"/>
      <w:lvlText w:val="%8、"/>
      <w:lvlJc w:val="left"/>
      <w:pPr>
        <w:ind w:left="4230" w:hanging="480"/>
      </w:pPr>
    </w:lvl>
    <w:lvl w:ilvl="8">
      <w:start w:val="1"/>
      <w:numFmt w:val="lowerRoman"/>
      <w:lvlText w:val="%9."/>
      <w:lvlJc w:val="right"/>
      <w:pPr>
        <w:ind w:left="4710" w:hanging="480"/>
      </w:pPr>
    </w:lvl>
  </w:abstractNum>
  <w:abstractNum w:abstractNumId="7" w15:restartNumberingAfterBreak="0">
    <w:nsid w:val="6E8E7F96"/>
    <w:multiLevelType w:val="multilevel"/>
    <w:tmpl w:val="F3222836"/>
    <w:lvl w:ilvl="0">
      <w:start w:val="1"/>
      <w:numFmt w:val="decimal"/>
      <w:lvlText w:val="%1、"/>
      <w:lvlJc w:val="left"/>
      <w:pPr>
        <w:ind w:left="1140" w:hanging="72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7"/>
  </w:num>
  <w:num w:numId="2">
    <w:abstractNumId w:val="6"/>
  </w:num>
  <w:num w:numId="3">
    <w:abstractNumId w:val="2"/>
  </w:num>
  <w:num w:numId="4">
    <w:abstractNumId w:val="0"/>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6A"/>
    <w:rsid w:val="000F4D61"/>
    <w:rsid w:val="00122F04"/>
    <w:rsid w:val="002121B3"/>
    <w:rsid w:val="003116C6"/>
    <w:rsid w:val="003D5B31"/>
    <w:rsid w:val="0043349D"/>
    <w:rsid w:val="00456868"/>
    <w:rsid w:val="0050611A"/>
    <w:rsid w:val="0052378F"/>
    <w:rsid w:val="00546A65"/>
    <w:rsid w:val="006703AA"/>
    <w:rsid w:val="0068002D"/>
    <w:rsid w:val="006B6E08"/>
    <w:rsid w:val="007503F1"/>
    <w:rsid w:val="007D0A69"/>
    <w:rsid w:val="007D0FFE"/>
    <w:rsid w:val="008F272D"/>
    <w:rsid w:val="00944AA3"/>
    <w:rsid w:val="00973919"/>
    <w:rsid w:val="00974495"/>
    <w:rsid w:val="00996177"/>
    <w:rsid w:val="009E25BA"/>
    <w:rsid w:val="00B01D77"/>
    <w:rsid w:val="00B51187"/>
    <w:rsid w:val="00B75FFF"/>
    <w:rsid w:val="00BA4F6A"/>
    <w:rsid w:val="00C13E6D"/>
    <w:rsid w:val="00CB2968"/>
    <w:rsid w:val="00D87E82"/>
    <w:rsid w:val="00DB370E"/>
    <w:rsid w:val="00DC4DC2"/>
    <w:rsid w:val="00E04A24"/>
    <w:rsid w:val="00FA7293"/>
    <w:rsid w:val="00FB4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02C1A"/>
  <w15:docId w15:val="{A52D1C08-DAF9-C040-9A62-BABF393F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val="0"/>
      <w:pBdr>
        <w:top w:val="nil"/>
        <w:left w:val="nil"/>
        <w:bottom w:val="nil"/>
        <w:right w:val="nil"/>
        <w:between w:val="nil"/>
      </w:pBdr>
      <w:spacing w:before="480" w:after="120"/>
      <w:ind w:hanging="1"/>
      <w:outlineLvl w:val="0"/>
    </w:pPr>
    <w:rPr>
      <w:rFonts w:eastAsia="Calibri"/>
      <w:b/>
      <w:color w:val="000000"/>
      <w:sz w:val="48"/>
      <w:szCs w:val="48"/>
    </w:rPr>
  </w:style>
  <w:style w:type="paragraph" w:styleId="2">
    <w:name w:val="heading 2"/>
    <w:basedOn w:val="a"/>
    <w:next w:val="a"/>
    <w:uiPriority w:val="9"/>
    <w:semiHidden/>
    <w:unhideWhenUsed/>
    <w:qFormat/>
    <w:pPr>
      <w:keepNext/>
      <w:keepLines/>
      <w:widowControl w:val="0"/>
      <w:pBdr>
        <w:top w:val="nil"/>
        <w:left w:val="nil"/>
        <w:bottom w:val="nil"/>
        <w:right w:val="nil"/>
        <w:between w:val="nil"/>
      </w:pBdr>
      <w:spacing w:before="360" w:after="80"/>
      <w:ind w:hanging="1"/>
      <w:outlineLvl w:val="1"/>
    </w:pPr>
    <w:rPr>
      <w:rFonts w:eastAsia="Calibri"/>
      <w:b/>
      <w:color w:val="000000"/>
      <w:sz w:val="36"/>
      <w:szCs w:val="36"/>
    </w:rPr>
  </w:style>
  <w:style w:type="paragraph" w:styleId="3">
    <w:name w:val="heading 3"/>
    <w:basedOn w:val="a"/>
    <w:next w:val="a"/>
    <w:uiPriority w:val="9"/>
    <w:semiHidden/>
    <w:unhideWhenUsed/>
    <w:qFormat/>
    <w:pPr>
      <w:keepNext/>
      <w:keepLines/>
      <w:widowControl w:val="0"/>
      <w:pBdr>
        <w:top w:val="nil"/>
        <w:left w:val="nil"/>
        <w:bottom w:val="nil"/>
        <w:right w:val="nil"/>
        <w:between w:val="nil"/>
      </w:pBdr>
      <w:spacing w:before="280" w:after="80"/>
      <w:ind w:hanging="1"/>
      <w:outlineLvl w:val="2"/>
    </w:pPr>
    <w:rPr>
      <w:rFonts w:eastAsia="Calibri"/>
      <w:b/>
      <w:color w:val="000000"/>
      <w:sz w:val="28"/>
      <w:szCs w:val="28"/>
    </w:rPr>
  </w:style>
  <w:style w:type="paragraph" w:styleId="4">
    <w:name w:val="heading 4"/>
    <w:basedOn w:val="a"/>
    <w:next w:val="a"/>
    <w:uiPriority w:val="9"/>
    <w:semiHidden/>
    <w:unhideWhenUsed/>
    <w:qFormat/>
    <w:pPr>
      <w:keepNext/>
      <w:keepLines/>
      <w:widowControl w:val="0"/>
      <w:pBdr>
        <w:top w:val="nil"/>
        <w:left w:val="nil"/>
        <w:bottom w:val="nil"/>
        <w:right w:val="nil"/>
        <w:between w:val="nil"/>
      </w:pBdr>
      <w:spacing w:before="240" w:after="40"/>
      <w:ind w:hanging="1"/>
      <w:outlineLvl w:val="3"/>
    </w:pPr>
    <w:rPr>
      <w:rFonts w:eastAsia="Calibri"/>
      <w:b/>
      <w:color w:val="000000"/>
      <w:sz w:val="24"/>
      <w:szCs w:val="24"/>
    </w:rPr>
  </w:style>
  <w:style w:type="paragraph" w:styleId="5">
    <w:name w:val="heading 5"/>
    <w:basedOn w:val="a"/>
    <w:next w:val="a"/>
    <w:uiPriority w:val="9"/>
    <w:semiHidden/>
    <w:unhideWhenUsed/>
    <w:qFormat/>
    <w:pPr>
      <w:keepNext/>
      <w:keepLines/>
      <w:widowControl w:val="0"/>
      <w:pBdr>
        <w:top w:val="nil"/>
        <w:left w:val="nil"/>
        <w:bottom w:val="nil"/>
        <w:right w:val="nil"/>
        <w:between w:val="nil"/>
      </w:pBdr>
      <w:spacing w:before="220" w:after="40"/>
      <w:ind w:hanging="1"/>
      <w:outlineLvl w:val="4"/>
    </w:pPr>
    <w:rPr>
      <w:rFonts w:eastAsia="Calibri"/>
      <w:b/>
      <w:color w:val="000000"/>
    </w:rPr>
  </w:style>
  <w:style w:type="paragraph" w:styleId="6">
    <w:name w:val="heading 6"/>
    <w:basedOn w:val="a"/>
    <w:next w:val="a"/>
    <w:uiPriority w:val="9"/>
    <w:semiHidden/>
    <w:unhideWhenUsed/>
    <w:qFormat/>
    <w:pPr>
      <w:keepNext/>
      <w:keepLines/>
      <w:widowControl w:val="0"/>
      <w:pBdr>
        <w:top w:val="nil"/>
        <w:left w:val="nil"/>
        <w:bottom w:val="nil"/>
        <w:right w:val="nil"/>
        <w:between w:val="nil"/>
      </w:pBdr>
      <w:spacing w:before="200" w:after="40"/>
      <w:ind w:hanging="1"/>
      <w:outlineLvl w:val="5"/>
    </w:pPr>
    <w:rPr>
      <w:rFonts w:eastAsia="Calibri"/>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val="0"/>
      <w:pBdr>
        <w:top w:val="nil"/>
        <w:left w:val="nil"/>
        <w:bottom w:val="nil"/>
        <w:right w:val="nil"/>
        <w:between w:val="nil"/>
      </w:pBdr>
      <w:spacing w:before="480" w:after="120"/>
      <w:ind w:hanging="1"/>
    </w:pPr>
    <w:rPr>
      <w:rFonts w:eastAsia="Calibri"/>
      <w:b/>
      <w:color w:val="000000"/>
      <w:sz w:val="72"/>
      <w:szCs w:val="72"/>
    </w:rPr>
  </w:style>
  <w:style w:type="paragraph" w:styleId="a4">
    <w:name w:val="Subtitle"/>
    <w:basedOn w:val="a"/>
    <w:next w:val="a"/>
    <w:uiPriority w:val="11"/>
    <w:qFormat/>
    <w:pPr>
      <w:keepNext/>
      <w:keepLines/>
      <w:widowControl w:val="0"/>
      <w:spacing w:before="360" w:after="80"/>
      <w:ind w:hanging="1"/>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80" w:type="dxa"/>
        <w:left w:w="100" w:type="dxa"/>
        <w:bottom w:w="8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ac">
    <w:name w:val="header"/>
    <w:basedOn w:val="a"/>
    <w:link w:val="ad"/>
    <w:uiPriority w:val="99"/>
    <w:unhideWhenUsed/>
    <w:rsid w:val="00973919"/>
    <w:pPr>
      <w:tabs>
        <w:tab w:val="center" w:pos="4153"/>
        <w:tab w:val="right" w:pos="8306"/>
      </w:tabs>
      <w:snapToGrid w:val="0"/>
    </w:pPr>
    <w:rPr>
      <w:sz w:val="20"/>
      <w:szCs w:val="20"/>
    </w:rPr>
  </w:style>
  <w:style w:type="character" w:customStyle="1" w:styleId="ad">
    <w:name w:val="頁首 字元"/>
    <w:basedOn w:val="a0"/>
    <w:link w:val="ac"/>
    <w:uiPriority w:val="99"/>
    <w:rsid w:val="00973919"/>
    <w:rPr>
      <w:sz w:val="20"/>
      <w:szCs w:val="20"/>
    </w:rPr>
  </w:style>
  <w:style w:type="paragraph" w:styleId="ae">
    <w:name w:val="footer"/>
    <w:basedOn w:val="a"/>
    <w:link w:val="af"/>
    <w:uiPriority w:val="99"/>
    <w:unhideWhenUsed/>
    <w:rsid w:val="00973919"/>
    <w:pPr>
      <w:tabs>
        <w:tab w:val="center" w:pos="4153"/>
        <w:tab w:val="right" w:pos="8306"/>
      </w:tabs>
      <w:snapToGrid w:val="0"/>
    </w:pPr>
    <w:rPr>
      <w:sz w:val="20"/>
      <w:szCs w:val="20"/>
    </w:rPr>
  </w:style>
  <w:style w:type="character" w:customStyle="1" w:styleId="af">
    <w:name w:val="頁尾 字元"/>
    <w:basedOn w:val="a0"/>
    <w:link w:val="ae"/>
    <w:uiPriority w:val="99"/>
    <w:rsid w:val="009739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13784">
      <w:bodyDiv w:val="1"/>
      <w:marLeft w:val="0"/>
      <w:marRight w:val="0"/>
      <w:marTop w:val="0"/>
      <w:marBottom w:val="0"/>
      <w:divBdr>
        <w:top w:val="none" w:sz="0" w:space="0" w:color="auto"/>
        <w:left w:val="none" w:sz="0" w:space="0" w:color="auto"/>
        <w:bottom w:val="none" w:sz="0" w:space="0" w:color="auto"/>
        <w:right w:val="none" w:sz="0" w:space="0" w:color="auto"/>
      </w:divBdr>
      <w:divsChild>
        <w:div w:id="1102648087">
          <w:marLeft w:val="0"/>
          <w:marRight w:val="0"/>
          <w:marTop w:val="0"/>
          <w:marBottom w:val="0"/>
          <w:divBdr>
            <w:top w:val="none" w:sz="0" w:space="0" w:color="auto"/>
            <w:left w:val="none" w:sz="0" w:space="0" w:color="auto"/>
            <w:bottom w:val="none" w:sz="0" w:space="0" w:color="auto"/>
            <w:right w:val="none" w:sz="0" w:space="0" w:color="auto"/>
          </w:divBdr>
          <w:divsChild>
            <w:div w:id="1062219691">
              <w:marLeft w:val="0"/>
              <w:marRight w:val="0"/>
              <w:marTop w:val="0"/>
              <w:marBottom w:val="0"/>
              <w:divBdr>
                <w:top w:val="none" w:sz="0" w:space="0" w:color="auto"/>
                <w:left w:val="none" w:sz="0" w:space="0" w:color="auto"/>
                <w:bottom w:val="none" w:sz="0" w:space="0" w:color="auto"/>
                <w:right w:val="none" w:sz="0" w:space="0" w:color="auto"/>
              </w:divBdr>
              <w:divsChild>
                <w:div w:id="1365011862">
                  <w:marLeft w:val="0"/>
                  <w:marRight w:val="0"/>
                  <w:marTop w:val="0"/>
                  <w:marBottom w:val="0"/>
                  <w:divBdr>
                    <w:top w:val="none" w:sz="0" w:space="0" w:color="auto"/>
                    <w:left w:val="none" w:sz="0" w:space="0" w:color="auto"/>
                    <w:bottom w:val="none" w:sz="0" w:space="0" w:color="auto"/>
                    <w:right w:val="none" w:sz="0" w:space="0" w:color="auto"/>
                  </w:divBdr>
                  <w:divsChild>
                    <w:div w:id="5933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402@swjh.tyc.edu.tw" TargetMode="External"/><Relationship Id="rId3" Type="http://schemas.openxmlformats.org/officeDocument/2006/relationships/settings" Target="settings.xml"/><Relationship Id="rId7" Type="http://schemas.openxmlformats.org/officeDocument/2006/relationships/hyperlink" Target="mailto:wanghsinyu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cylan@go.pymh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dcterms:created xsi:type="dcterms:W3CDTF">2024-12-30T01:38:00Z</dcterms:created>
  <dcterms:modified xsi:type="dcterms:W3CDTF">2025-02-21T03:12:00Z</dcterms:modified>
</cp:coreProperties>
</file>