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17" w:rsidRDefault="006D44CD" w:rsidP="006D44C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6"/>
          <w:szCs w:val="36"/>
        </w:rPr>
        <w:t>桃園市立永豐高中</w:t>
      </w:r>
      <w:r>
        <w:rPr>
          <w:rFonts w:eastAsia="標楷體"/>
          <w:b/>
          <w:sz w:val="36"/>
          <w:szCs w:val="36"/>
        </w:rPr>
        <w:t>1</w:t>
      </w:r>
      <w:r w:rsidR="004236AD">
        <w:rPr>
          <w:rFonts w:eastAsia="標楷體" w:hint="eastAsia"/>
          <w:b/>
          <w:sz w:val="36"/>
          <w:szCs w:val="36"/>
        </w:rPr>
        <w:t>1</w:t>
      </w:r>
      <w:r w:rsidR="00807E09">
        <w:rPr>
          <w:rFonts w:eastAsia="標楷體" w:hint="eastAsia"/>
          <w:b/>
          <w:sz w:val="36"/>
          <w:szCs w:val="36"/>
        </w:rPr>
        <w:t>2</w:t>
      </w:r>
      <w:r>
        <w:rPr>
          <w:rFonts w:eastAsia="標楷體" w:hint="eastAsia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36"/>
        </w:rPr>
        <w:t>交通安全</w:t>
      </w:r>
      <w:r>
        <w:rPr>
          <w:rFonts w:ascii="標楷體" w:eastAsia="標楷體" w:hAnsi="標楷體" w:hint="eastAsia"/>
          <w:b/>
          <w:sz w:val="32"/>
          <w:szCs w:val="32"/>
        </w:rPr>
        <w:t>教育委員會</w:t>
      </w:r>
    </w:p>
    <w:p w:rsidR="006D44CD" w:rsidRDefault="006D44CD" w:rsidP="006D44CD">
      <w:pPr>
        <w:jc w:val="center"/>
        <w:rPr>
          <w:rFonts w:eastAsia="標楷體"/>
          <w:b/>
          <w:sz w:val="36"/>
          <w:szCs w:val="36"/>
        </w:rPr>
      </w:pPr>
      <w:r w:rsidRPr="009D3E1C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組織表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851"/>
        <w:gridCol w:w="1418"/>
        <w:gridCol w:w="1134"/>
        <w:gridCol w:w="1559"/>
        <w:gridCol w:w="4111"/>
      </w:tblGrid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職  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行政職務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任  務  執  掌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召集人兼主任委員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黃懷德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綜理本校交通安全教育事項。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副主任委員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 w:themeColor="text1"/>
                <w:szCs w:val="24"/>
              </w:rPr>
              <w:t>林宜螢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學務主任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籌劃擬定交通安全教育事宜,協調各處室配合。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執行秘書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戴士勝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0C36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生輔</w:t>
            </w:r>
            <w:r w:rsidR="006D44CD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執行各項交通安全教育活動事宜及宣導、競賽活動。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執行教官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 w:rsidP="001C51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簡</w:t>
            </w:r>
            <w:r w:rsidR="001C5163">
              <w:rPr>
                <w:rFonts w:ascii="標楷體" w:eastAsia="標楷體" w:hAnsi="標楷體" w:hint="eastAsia"/>
                <w:b/>
                <w:szCs w:val="24"/>
              </w:rPr>
              <w:t>靖峰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 w:rsidP="002129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校安</w:t>
            </w:r>
            <w:r w:rsidR="002129D2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1.協助自行車教學及考照事宜。</w:t>
            </w:r>
          </w:p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2.規劃交通違規學生輔導預防事宜。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劉信傑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教務主任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負責各學習領域相關教學之配合。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林清雄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總務主任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負責硬體設備檢修，環境教育設置。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游瑩如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圖書館主任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負責各學習領域相關教學之配合。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63" w:rsidRDefault="001C5163" w:rsidP="001C5163">
            <w:pPr>
              <w:jc w:val="center"/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楊涵潔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輔導室主任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規劃交通違規學生輔導預防事宜。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宋馥君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人事室主任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負責各學習領域相關教學之配合。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1C5163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陳宇治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會計室主任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協助相關經費核銷。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CC6F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王少宏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 w:rsidP="00B65317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家長會</w:t>
            </w:r>
            <w:r w:rsidR="00B6531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代表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協助交通安全教育家長宣導活動事宜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4236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曾沛恩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高明派出所</w:t>
            </w:r>
            <w:r w:rsidR="005B20F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所長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協助交通安全法令規章專業諮詢，協調派員來校宣導交通安全教育。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9F7F5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張富中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D" w:rsidRDefault="006D44CD" w:rsidP="004236A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桃園客運</w:t>
            </w:r>
          </w:p>
          <w:p w:rsidR="006D44CD" w:rsidRDefault="004236AD" w:rsidP="009F7F5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旅遊</w:t>
            </w:r>
            <w:r w:rsidR="009F7F5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課</w:t>
            </w:r>
            <w:r w:rsidR="006D44C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協助交通安全法令規章專業諮詢，及校車宣導交通安全教育。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5B20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呂峻安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高明里里長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協助與社區溝通、交流。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Pr="004236AD" w:rsidRDefault="004236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36AD">
              <w:rPr>
                <w:rFonts w:ascii="標楷體" w:eastAsia="標楷體" w:hAnsi="標楷體" w:cs="微軟正黑體" w:hint="eastAsia"/>
                <w:b/>
                <w:color w:val="333333"/>
                <w:szCs w:val="24"/>
              </w:rPr>
              <w:t>曾慶麟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 w:rsidP="00857496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茄</w:t>
            </w:r>
            <w:r w:rsidR="0085749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明</w:t>
            </w: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里里長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協助與社區溝通、交流。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5B20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趙令城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永豐里里長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協助與社區溝通、交流。</w:t>
            </w:r>
          </w:p>
        </w:tc>
      </w:tr>
      <w:tr w:rsidR="00B65317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學生會會長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張紘榤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學生代表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 w:rsidP="00B6531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協助與高中部學生溝通、交流。</w:t>
            </w:r>
          </w:p>
        </w:tc>
      </w:tr>
      <w:tr w:rsidR="00B65317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自治市市長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Pr="00B65317" w:rsidRDefault="00B65317" w:rsidP="00B65317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B65317">
              <w:rPr>
                <w:rFonts w:ascii="標楷體" w:eastAsia="標楷體" w:hAnsi="標楷體" w:cs="微軟正黑體" w:hint="eastAsia"/>
                <w:b/>
                <w:color w:val="000000"/>
                <w:szCs w:val="24"/>
              </w:rPr>
              <w:t>邱晴楦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學生代表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協助與國中部學生溝通、交流。</w:t>
            </w:r>
          </w:p>
        </w:tc>
      </w:tr>
    </w:tbl>
    <w:p w:rsidR="006D44CD" w:rsidRDefault="006D44CD" w:rsidP="006D44CD">
      <w:pPr>
        <w:rPr>
          <w:rFonts w:eastAsia="標楷體"/>
          <w:b/>
          <w:sz w:val="28"/>
          <w:szCs w:val="28"/>
        </w:rPr>
      </w:pPr>
      <w:bookmarkStart w:id="0" w:name="_GoBack"/>
      <w:bookmarkEnd w:id="0"/>
    </w:p>
    <w:sectPr w:rsidR="006D4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DD" w:rsidRDefault="000716DD" w:rsidP="00857496">
      <w:r>
        <w:separator/>
      </w:r>
    </w:p>
  </w:endnote>
  <w:endnote w:type="continuationSeparator" w:id="0">
    <w:p w:rsidR="000716DD" w:rsidRDefault="000716DD" w:rsidP="0085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DD" w:rsidRDefault="000716DD" w:rsidP="00857496">
      <w:r>
        <w:separator/>
      </w:r>
    </w:p>
  </w:footnote>
  <w:footnote w:type="continuationSeparator" w:id="0">
    <w:p w:rsidR="000716DD" w:rsidRDefault="000716DD" w:rsidP="0085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1C"/>
    <w:rsid w:val="00017869"/>
    <w:rsid w:val="000716DD"/>
    <w:rsid w:val="000923F3"/>
    <w:rsid w:val="000C36D8"/>
    <w:rsid w:val="000F03A1"/>
    <w:rsid w:val="001C5163"/>
    <w:rsid w:val="002129D2"/>
    <w:rsid w:val="00345D3E"/>
    <w:rsid w:val="00402AA4"/>
    <w:rsid w:val="004236AD"/>
    <w:rsid w:val="0047375B"/>
    <w:rsid w:val="005B20FA"/>
    <w:rsid w:val="005D2D5C"/>
    <w:rsid w:val="006D44CD"/>
    <w:rsid w:val="00741FFE"/>
    <w:rsid w:val="007E6255"/>
    <w:rsid w:val="00807E09"/>
    <w:rsid w:val="00857496"/>
    <w:rsid w:val="009A649F"/>
    <w:rsid w:val="009D3E1C"/>
    <w:rsid w:val="009E6FC9"/>
    <w:rsid w:val="009F7F53"/>
    <w:rsid w:val="00AB3B85"/>
    <w:rsid w:val="00B65317"/>
    <w:rsid w:val="00B93ABC"/>
    <w:rsid w:val="00CC6F32"/>
    <w:rsid w:val="00DF04BB"/>
    <w:rsid w:val="00E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6891"/>
  <w15:chartTrackingRefBased/>
  <w15:docId w15:val="{6063247C-2F49-4AE8-A432-3FA2C0F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D8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36D8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496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857496"/>
  </w:style>
  <w:style w:type="paragraph" w:styleId="a8">
    <w:name w:val="footer"/>
    <w:basedOn w:val="a"/>
    <w:link w:val="a9"/>
    <w:uiPriority w:val="99"/>
    <w:unhideWhenUsed/>
    <w:rsid w:val="00857496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85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21</cp:revision>
  <cp:lastPrinted>2021-10-25T06:45:00Z</cp:lastPrinted>
  <dcterms:created xsi:type="dcterms:W3CDTF">2019-06-11T01:12:00Z</dcterms:created>
  <dcterms:modified xsi:type="dcterms:W3CDTF">2023-08-23T00:18:00Z</dcterms:modified>
</cp:coreProperties>
</file>