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7B" w:rsidRPr="006F5DC7" w:rsidRDefault="00052C7B" w:rsidP="00052C7B">
      <w:pPr>
        <w:widowControl/>
        <w:rPr>
          <w:rFonts w:ascii="Times New Roman" w:eastAsia="標楷體" w:hAnsi="Times New Roman"/>
          <w:sz w:val="28"/>
          <w:szCs w:val="28"/>
          <w:bdr w:val="single" w:sz="8" w:space="0" w:color="000000"/>
        </w:rPr>
      </w:pPr>
      <w:bookmarkStart w:id="0" w:name="_GoBack"/>
      <w:bookmarkEnd w:id="0"/>
      <w:r w:rsidRPr="006F5DC7">
        <w:rPr>
          <w:rFonts w:ascii="Times New Roman" w:eastAsia="標楷體" w:hAnsi="Times New Roman"/>
          <w:sz w:val="28"/>
          <w:szCs w:val="28"/>
          <w:bdr w:val="single" w:sz="8" w:space="0" w:color="000000"/>
        </w:rPr>
        <w:t>附件一</w:t>
      </w:r>
    </w:p>
    <w:p w:rsidR="00052C7B" w:rsidRPr="006F5DC7" w:rsidRDefault="00052C7B" w:rsidP="00052C7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5DC7">
        <w:rPr>
          <w:rFonts w:ascii="Times New Roman" w:eastAsia="標楷體" w:hAnsi="Times New Roman"/>
          <w:b/>
          <w:sz w:val="32"/>
          <w:szCs w:val="32"/>
        </w:rPr>
        <w:t>桃園市</w:t>
      </w:r>
      <w:r w:rsidRPr="006F5DC7">
        <w:rPr>
          <w:rFonts w:ascii="Times New Roman" w:eastAsia="標楷體" w:hAnsi="Times New Roman"/>
          <w:b/>
          <w:bCs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1</w:t>
      </w:r>
      <w:r w:rsidRPr="006F5DC7">
        <w:rPr>
          <w:rFonts w:ascii="Times New Roman" w:eastAsia="標楷體" w:hAnsi="Times New Roman"/>
          <w:b/>
          <w:bCs/>
          <w:sz w:val="32"/>
          <w:szCs w:val="32"/>
        </w:rPr>
        <w:t>學年度</w:t>
      </w:r>
      <w:r w:rsidRPr="006F5DC7">
        <w:rPr>
          <w:rFonts w:ascii="Times New Roman" w:eastAsia="標楷體" w:hAnsi="Times New Roman"/>
          <w:b/>
          <w:sz w:val="32"/>
          <w:szCs w:val="32"/>
        </w:rPr>
        <w:t>學習扶助國中師資</w:t>
      </w:r>
      <w:r w:rsidRPr="006F5DC7">
        <w:rPr>
          <w:rFonts w:ascii="Times New Roman" w:eastAsia="標楷體" w:hAnsi="Times New Roman"/>
          <w:b/>
          <w:sz w:val="32"/>
          <w:szCs w:val="32"/>
        </w:rPr>
        <w:t>18</w:t>
      </w:r>
      <w:r w:rsidRPr="006F5DC7">
        <w:rPr>
          <w:rFonts w:ascii="Times New Roman" w:eastAsia="標楷體" w:hAnsi="Times New Roman"/>
          <w:b/>
          <w:sz w:val="32"/>
          <w:szCs w:val="32"/>
        </w:rPr>
        <w:t>小時認證研習</w:t>
      </w:r>
    </w:p>
    <w:p w:rsidR="00052C7B" w:rsidRPr="006F5DC7" w:rsidRDefault="00052C7B" w:rsidP="00052C7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5DC7">
        <w:rPr>
          <w:rFonts w:ascii="Times New Roman" w:eastAsia="標楷體" w:hAnsi="Times New Roman"/>
          <w:b/>
          <w:sz w:val="32"/>
          <w:szCs w:val="32"/>
        </w:rPr>
        <w:t>課程表</w:t>
      </w:r>
    </w:p>
    <w:p w:rsidR="00052C7B" w:rsidRPr="006F5DC7" w:rsidRDefault="00052C7B" w:rsidP="00052C7B">
      <w:pPr>
        <w:widowControl/>
        <w:adjustRightInd w:val="0"/>
        <w:spacing w:line="5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t>第一天</w:t>
      </w:r>
      <w:r>
        <w:rPr>
          <w:rFonts w:ascii="Times New Roman" w:eastAsia="標楷體" w:hAnsi="Times New Roman" w:hint="eastAsia"/>
          <w:sz w:val="28"/>
          <w:szCs w:val="28"/>
        </w:rPr>
        <w:t>(1/31)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adjustRightInd w:val="0"/>
        <w:spacing w:line="500" w:lineRule="exact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052C7B" w:rsidRPr="008C5AC4" w:rsidTr="00866C0E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參加人員</w:t>
            </w:r>
          </w:p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F5DC7">
              <w:rPr>
                <w:rFonts w:ascii="Times New Roman" w:eastAsia="標楷體" w:hAnsi="Times New Roman"/>
                <w:szCs w:val="24"/>
              </w:rPr>
              <w:t>(</w:t>
            </w:r>
            <w:r w:rsidRPr="006F5DC7">
              <w:rPr>
                <w:rFonts w:ascii="Times New Roman" w:eastAsia="標楷體" w:hAnsi="Times New Roman"/>
                <w:szCs w:val="24"/>
              </w:rPr>
              <w:t>上課組別</w:t>
            </w:r>
            <w:r w:rsidRPr="006F5DC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00~9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30~9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教育局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50~11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學生學習扶助系統之建置與運作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富岡國中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郭怡君主任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2C7B" w:rsidRPr="008C5AC4" w:rsidTr="00866C0E">
        <w:trPr>
          <w:cantSplit/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中午休息</w:t>
            </w:r>
          </w:p>
        </w:tc>
      </w:tr>
      <w:tr w:rsidR="00052C7B" w:rsidRPr="008C5AC4" w:rsidTr="00866C0E">
        <w:trPr>
          <w:cantSplit/>
          <w:trHeight w:val="2176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國中低成就學生心理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特質與輔導實務案例研討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(13:00-15:00 )</w:t>
            </w:r>
          </w:p>
        </w:tc>
        <w:tc>
          <w:tcPr>
            <w:tcW w:w="1574" w:type="dxa"/>
            <w:vMerge w:val="restart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富岡國中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郭怡君主任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2371"/>
          <w:jc w:val="center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國中低成就學生學習動機提升與教學經營實務案例研討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052C7B" w:rsidRPr="006F5DC7" w:rsidRDefault="00052C7B" w:rsidP="00052C7B">
      <w:pPr>
        <w:widowControl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br w:type="page"/>
      </w:r>
    </w:p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lastRenderedPageBreak/>
        <w:t>第二天</w:t>
      </w:r>
      <w:r>
        <w:rPr>
          <w:rFonts w:ascii="Times New Roman" w:eastAsia="標楷體" w:hAnsi="Times New Roman" w:hint="eastAsia"/>
          <w:sz w:val="28"/>
          <w:szCs w:val="28"/>
        </w:rPr>
        <w:t>(2/1)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991"/>
        <w:gridCol w:w="1418"/>
        <w:gridCol w:w="1701"/>
        <w:gridCol w:w="1955"/>
      </w:tblGrid>
      <w:tr w:rsidR="00052C7B" w:rsidRPr="008C5AC4" w:rsidTr="00866C0E">
        <w:trPr>
          <w:trHeight w:val="704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991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參加人員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19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  <w:r w:rsidRPr="00333C1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 w:hint="eastAsia"/>
              </w:rPr>
              <w:t>-08</w:t>
            </w:r>
            <w:r w:rsidRPr="00333C1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91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</w:rPr>
            </w:pPr>
            <w:r w:rsidRPr="00333C15">
              <w:rPr>
                <w:rFonts w:ascii="標楷體" w:eastAsia="標楷體" w:hAnsi="標楷體" w:hint="eastAsia"/>
              </w:rPr>
              <w:t>0</w:t>
            </w:r>
            <w:r w:rsidRPr="00333C15">
              <w:rPr>
                <w:rFonts w:ascii="標楷體" w:eastAsia="標楷體" w:hAnsi="標楷體"/>
              </w:rPr>
              <w:t>8:00-12:00</w:t>
            </w:r>
          </w:p>
        </w:tc>
        <w:tc>
          <w:tcPr>
            <w:tcW w:w="2991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科技化評量系統測驗結果之教學應用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(08:00-10:00)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國中學生國語學習發展與實務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</w:t>
            </w:r>
            <w:proofErr w:type="gramStart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國中學生數學學習發展與實務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平鎮國中</w:t>
            </w:r>
          </w:p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國中學生英語學習發展與實務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文昌國中</w:t>
            </w:r>
          </w:p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黃毓芬老師</w:t>
            </w:r>
          </w:p>
        </w:tc>
        <w:tc>
          <w:tcPr>
            <w:tcW w:w="19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  <w:tr w:rsidR="00052C7B" w:rsidRPr="008C5AC4" w:rsidTr="00866C0E">
        <w:trPr>
          <w:trHeight w:val="609"/>
          <w:jc w:val="center"/>
        </w:trPr>
        <w:tc>
          <w:tcPr>
            <w:tcW w:w="961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2C7B" w:rsidRPr="00105A5A" w:rsidRDefault="00052C7B" w:rsidP="00866C0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05A5A">
              <w:rPr>
                <w:rFonts w:ascii="標楷體" w:eastAsia="標楷體" w:hAnsi="標楷體"/>
                <w:szCs w:val="28"/>
              </w:rPr>
              <w:t>中午休息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  <w:r w:rsidRPr="00333C15">
              <w:rPr>
                <w:rFonts w:ascii="標楷體" w:eastAsia="標楷體" w:hAnsi="標楷體"/>
                <w:szCs w:val="28"/>
              </w:rPr>
              <w:t>13:00-17:00</w:t>
            </w: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國中國語文補救教學教材教法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</w:t>
            </w:r>
            <w:proofErr w:type="gramStart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國中數學補救教學教材教法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bottom w:val="double" w:sz="4" w:space="0" w:color="auto"/>
            </w:tcBorders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國中英語補救教學教材教法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文昌國中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黃毓芬老師</w:t>
            </w:r>
          </w:p>
        </w:tc>
        <w:tc>
          <w:tcPr>
            <w:tcW w:w="19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</w:tbl>
    <w:p w:rsidR="00052C7B" w:rsidRDefault="00052C7B" w:rsidP="00052C7B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br w:type="page"/>
      </w:r>
      <w:r w:rsidRPr="006F5DC7">
        <w:rPr>
          <w:rFonts w:ascii="Times New Roman" w:eastAsia="標楷體" w:hAnsi="Times New Roman"/>
          <w:sz w:val="28"/>
          <w:szCs w:val="28"/>
        </w:rPr>
        <w:lastRenderedPageBreak/>
        <w:t>第三天</w:t>
      </w:r>
      <w:r>
        <w:rPr>
          <w:rFonts w:ascii="Times New Roman" w:eastAsia="標楷體" w:hAnsi="Times New Roman" w:hint="eastAsia"/>
          <w:sz w:val="28"/>
          <w:szCs w:val="28"/>
        </w:rPr>
        <w:t>(2/2)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052C7B" w:rsidRPr="008C5AC4" w:rsidTr="00866C0E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人員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上課組別</w:t>
            </w: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262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  <w:r w:rsidRPr="00333C15">
              <w:rPr>
                <w:rFonts w:ascii="標楷體" w:eastAsia="標楷體" w:hAnsi="標楷體"/>
              </w:rPr>
              <w:t>-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全體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571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8:00-12:30</w:t>
            </w: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國中國語文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105A5A" w:rsidRDefault="00052C7B" w:rsidP="00866C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A組</w:t>
            </w:r>
          </w:p>
        </w:tc>
        <w:tc>
          <w:tcPr>
            <w:tcW w:w="1742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智慧教室</w:t>
            </w:r>
            <w:proofErr w:type="gramStart"/>
            <w:r w:rsidRPr="00105A5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461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國中數學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20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494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國中英語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文昌國中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黃毓芬老師</w:t>
            </w:r>
          </w:p>
        </w:tc>
        <w:tc>
          <w:tcPr>
            <w:tcW w:w="20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  <w:tr w:rsidR="00052C7B" w:rsidRPr="008C5AC4" w:rsidTr="00866C0E">
        <w:trPr>
          <w:cantSplit/>
          <w:trHeight w:val="1398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頒發結訓證書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12:00-12:30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208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賦歸</w:t>
            </w:r>
          </w:p>
        </w:tc>
      </w:tr>
    </w:tbl>
    <w:p w:rsidR="004F327F" w:rsidRDefault="004F327F"/>
    <w:sectPr w:rsidR="004F32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7B"/>
    <w:rsid w:val="00052C7B"/>
    <w:rsid w:val="004F327F"/>
    <w:rsid w:val="00AB7858"/>
    <w:rsid w:val="00E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00C89-A8D3-4FA8-9759-BA811DAA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52C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2022-12-26T01:17:00Z</dcterms:created>
  <dcterms:modified xsi:type="dcterms:W3CDTF">2022-12-26T01:17:00Z</dcterms:modified>
</cp:coreProperties>
</file>